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B18" w:rsidRDefault="009F7B18" w:rsidP="009F7B18">
      <w:pPr>
        <w:pStyle w:val="a5"/>
        <w:jc w:val="left"/>
        <w:outlineLvl w:val="0"/>
        <w:rPr>
          <w:rFonts w:ascii="Times New Roman" w:hAnsi="Times New Roman"/>
          <w:bCs/>
          <w:sz w:val="28"/>
          <w:szCs w:val="28"/>
        </w:rPr>
      </w:pPr>
      <w:r>
        <w:rPr>
          <w:rFonts w:ascii="Times New Roman" w:hAnsi="Times New Roman" w:hint="eastAsia"/>
          <w:bCs/>
          <w:sz w:val="28"/>
          <w:szCs w:val="28"/>
        </w:rPr>
        <w:t>附件</w:t>
      </w:r>
      <w:r>
        <w:rPr>
          <w:rFonts w:ascii="Times New Roman" w:hAnsi="Times New Roman" w:hint="eastAsia"/>
          <w:bCs/>
          <w:sz w:val="28"/>
          <w:szCs w:val="28"/>
        </w:rPr>
        <w:t>1</w:t>
      </w:r>
    </w:p>
    <w:p w:rsidR="009F7B18" w:rsidRPr="0018235D" w:rsidRDefault="009F7B18" w:rsidP="009F7B18">
      <w:pPr>
        <w:pStyle w:val="a5"/>
        <w:jc w:val="center"/>
        <w:outlineLvl w:val="0"/>
        <w:rPr>
          <w:rFonts w:ascii="Times New Roman" w:hAnsi="Times New Roman"/>
          <w:b/>
          <w:sz w:val="36"/>
        </w:rPr>
      </w:pPr>
      <w:r>
        <w:rPr>
          <w:rFonts w:ascii="Times New Roman" w:hAnsi="Times New Roman" w:hint="eastAsia"/>
          <w:b/>
          <w:sz w:val="36"/>
        </w:rPr>
        <w:t>采购需求一览表</w:t>
      </w:r>
    </w:p>
    <w:tbl>
      <w:tblPr>
        <w:tblW w:w="937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3"/>
        <w:gridCol w:w="3701"/>
        <w:gridCol w:w="2551"/>
        <w:gridCol w:w="2462"/>
      </w:tblGrid>
      <w:tr w:rsidR="008973FB" w:rsidTr="008973FB">
        <w:trPr>
          <w:trHeight w:val="616"/>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8973FB" w:rsidP="008973FB">
            <w:pPr>
              <w:widowControl/>
              <w:jc w:val="center"/>
              <w:rPr>
                <w:b/>
                <w:bCs/>
                <w:color w:val="000000"/>
                <w:sz w:val="22"/>
                <w:szCs w:val="22"/>
              </w:rPr>
            </w:pPr>
            <w:r>
              <w:rPr>
                <w:rFonts w:hint="eastAsia"/>
                <w:b/>
                <w:bCs/>
                <w:color w:val="000000"/>
                <w:sz w:val="22"/>
                <w:szCs w:val="22"/>
              </w:rPr>
              <w:t>序号</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b/>
                <w:bCs/>
                <w:color w:val="000000"/>
                <w:sz w:val="22"/>
                <w:szCs w:val="22"/>
              </w:rPr>
            </w:pPr>
            <w:r>
              <w:rPr>
                <w:rFonts w:hint="eastAsia"/>
                <w:b/>
                <w:bCs/>
                <w:color w:val="000000"/>
                <w:sz w:val="22"/>
                <w:szCs w:val="22"/>
              </w:rPr>
              <w:t>刊名</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b/>
                <w:bCs/>
                <w:color w:val="000000"/>
                <w:sz w:val="22"/>
                <w:szCs w:val="22"/>
              </w:rPr>
            </w:pPr>
            <w:r>
              <w:rPr>
                <w:rFonts w:hint="eastAsia"/>
                <w:b/>
                <w:bCs/>
                <w:color w:val="000000"/>
                <w:sz w:val="22"/>
                <w:szCs w:val="22"/>
              </w:rPr>
              <w:t>中文刊名</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spacing w:line="560" w:lineRule="exact"/>
              <w:jc w:val="center"/>
              <w:rPr>
                <w:rFonts w:ascii="宋体" w:hAnsi="宋体" w:cs="Times New Roman"/>
                <w:b/>
                <w:szCs w:val="21"/>
              </w:rPr>
            </w:pPr>
            <w:r>
              <w:rPr>
                <w:rFonts w:hint="eastAsia"/>
                <w:b/>
                <w:bCs/>
                <w:color w:val="000000"/>
                <w:sz w:val="22"/>
                <w:szCs w:val="22"/>
              </w:rPr>
              <w:t>ISSN</w:t>
            </w:r>
          </w:p>
        </w:tc>
      </w:tr>
      <w:tr w:rsidR="008973FB" w:rsidTr="008973FB">
        <w:trPr>
          <w:trHeight w:val="810"/>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8973FB" w:rsidP="008973FB">
            <w:pPr>
              <w:jc w:val="center"/>
              <w:rPr>
                <w:color w:val="000000"/>
                <w:sz w:val="22"/>
                <w:szCs w:val="22"/>
              </w:rPr>
            </w:pPr>
            <w:r>
              <w:rPr>
                <w:rFonts w:hint="eastAsia"/>
                <w:color w:val="000000"/>
                <w:sz w:val="22"/>
                <w:szCs w:val="22"/>
              </w:rPr>
              <w:t>1</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D27606" w:rsidP="008973FB">
            <w:pPr>
              <w:jc w:val="center"/>
              <w:rPr>
                <w:color w:val="000000"/>
                <w:sz w:val="22"/>
                <w:szCs w:val="22"/>
              </w:rPr>
            </w:pPr>
            <w:r w:rsidRPr="00D27606">
              <w:rPr>
                <w:color w:val="000000"/>
                <w:sz w:val="22"/>
                <w:szCs w:val="22"/>
              </w:rPr>
              <w:t>Gerontologist, The</w:t>
            </w:r>
            <w:bookmarkStart w:id="0" w:name="_GoBack"/>
            <w:bookmarkEnd w:id="0"/>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77317" w:rsidP="008973FB">
            <w:pPr>
              <w:jc w:val="center"/>
              <w:rPr>
                <w:color w:val="000000"/>
                <w:sz w:val="22"/>
                <w:szCs w:val="22"/>
              </w:rPr>
            </w:pPr>
            <w:r w:rsidRPr="00877317">
              <w:rPr>
                <w:rFonts w:hint="eastAsia"/>
                <w:color w:val="000000"/>
                <w:sz w:val="22"/>
                <w:szCs w:val="22"/>
              </w:rPr>
              <w:t>老年病学家</w:t>
            </w:r>
            <w:r w:rsidR="008973FB">
              <w:rPr>
                <w:rFonts w:hint="eastAsia"/>
                <w:color w:val="000000"/>
                <w:sz w:val="22"/>
                <w:szCs w:val="22"/>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77317" w:rsidP="008973FB">
            <w:pPr>
              <w:pStyle w:val="a7"/>
              <w:jc w:val="center"/>
              <w:rPr>
                <w:rFonts w:ascii="宋体" w:eastAsia="宋体" w:hAnsi="宋体" w:cs="宋体"/>
                <w:sz w:val="24"/>
                <w:szCs w:val="24"/>
              </w:rPr>
            </w:pPr>
            <w:r w:rsidRPr="00877317">
              <w:rPr>
                <w:color w:val="000000"/>
                <w:sz w:val="22"/>
                <w:szCs w:val="22"/>
              </w:rPr>
              <w:t>0016-9013</w:t>
            </w:r>
          </w:p>
        </w:tc>
      </w:tr>
      <w:tr w:rsidR="008973FB" w:rsidTr="008973FB">
        <w:trPr>
          <w:trHeight w:val="850"/>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8973FB" w:rsidP="008973FB">
            <w:pPr>
              <w:jc w:val="center"/>
              <w:rPr>
                <w:color w:val="000000"/>
                <w:sz w:val="22"/>
                <w:szCs w:val="22"/>
              </w:rPr>
            </w:pPr>
            <w:r>
              <w:rPr>
                <w:rFonts w:hint="eastAsia"/>
                <w:color w:val="000000"/>
                <w:sz w:val="22"/>
                <w:szCs w:val="22"/>
              </w:rPr>
              <w:t>2</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Journal of Public Health</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公共卫生杂志</w:t>
            </w:r>
            <w:r>
              <w:rPr>
                <w:rFonts w:hint="eastAsia"/>
                <w:color w:val="000000"/>
                <w:sz w:val="22"/>
                <w:szCs w:val="22"/>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1741-3842</w:t>
            </w:r>
          </w:p>
        </w:tc>
      </w:tr>
      <w:tr w:rsidR="008973FB" w:rsidTr="008973FB">
        <w:trPr>
          <w:trHeight w:val="692"/>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8973FB" w:rsidP="008973FB">
            <w:pPr>
              <w:jc w:val="center"/>
              <w:rPr>
                <w:color w:val="000000"/>
                <w:sz w:val="22"/>
                <w:szCs w:val="22"/>
              </w:rPr>
            </w:pPr>
            <w:r>
              <w:rPr>
                <w:rFonts w:hint="eastAsia"/>
                <w:color w:val="000000"/>
                <w:sz w:val="22"/>
                <w:szCs w:val="22"/>
              </w:rPr>
              <w:t>3</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Homeopathy</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顺势疗法</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1475-4916</w:t>
            </w:r>
          </w:p>
        </w:tc>
      </w:tr>
      <w:tr w:rsidR="008973FB" w:rsidTr="008973FB">
        <w:trPr>
          <w:trHeight w:val="971"/>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8973FB" w:rsidP="008973FB">
            <w:pPr>
              <w:jc w:val="center"/>
              <w:rPr>
                <w:color w:val="000000"/>
                <w:sz w:val="22"/>
                <w:szCs w:val="22"/>
              </w:rPr>
            </w:pPr>
            <w:r>
              <w:rPr>
                <w:rFonts w:hint="eastAsia"/>
                <w:color w:val="000000"/>
                <w:sz w:val="22"/>
                <w:szCs w:val="22"/>
              </w:rPr>
              <w:t>4</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Central Nervous System Agents in Medicinal Chemistry</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医药化学：中枢神经系统药剂</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1871-5249</w:t>
            </w:r>
          </w:p>
        </w:tc>
      </w:tr>
      <w:tr w:rsidR="008973FB" w:rsidTr="008973FB">
        <w:trPr>
          <w:trHeight w:val="985"/>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8973FB" w:rsidP="008973FB">
            <w:pPr>
              <w:jc w:val="center"/>
              <w:rPr>
                <w:color w:val="000000"/>
                <w:sz w:val="22"/>
                <w:szCs w:val="22"/>
              </w:rPr>
            </w:pPr>
            <w:r>
              <w:rPr>
                <w:rFonts w:hint="eastAsia"/>
                <w:color w:val="000000"/>
                <w:sz w:val="22"/>
                <w:szCs w:val="22"/>
              </w:rPr>
              <w:t>5</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Anti-Inflammatory &amp; Anti-allergy Agents in Medicinal Chemistry</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医药化学：抗炎症与抗过敏剂</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1871-5230</w:t>
            </w:r>
          </w:p>
        </w:tc>
      </w:tr>
      <w:tr w:rsidR="008973FB" w:rsidTr="008973FB">
        <w:trPr>
          <w:trHeight w:val="1000"/>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8973FB" w:rsidP="008973FB">
            <w:pPr>
              <w:jc w:val="center"/>
              <w:rPr>
                <w:color w:val="000000"/>
                <w:sz w:val="22"/>
                <w:szCs w:val="22"/>
              </w:rPr>
            </w:pPr>
            <w:r>
              <w:rPr>
                <w:rFonts w:hint="eastAsia"/>
                <w:color w:val="000000"/>
                <w:sz w:val="22"/>
                <w:szCs w:val="22"/>
              </w:rPr>
              <w:t>6</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Cardiovascular &amp; Hematological Agents in Medicinal Chemistry</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医药化学中的心血管和血液药剂</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1871-5257</w:t>
            </w:r>
          </w:p>
        </w:tc>
      </w:tr>
      <w:tr w:rsidR="008973FB" w:rsidTr="008973FB">
        <w:trPr>
          <w:trHeight w:val="972"/>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8973FB" w:rsidP="008973FB">
            <w:pPr>
              <w:jc w:val="center"/>
              <w:rPr>
                <w:color w:val="000000"/>
                <w:sz w:val="22"/>
                <w:szCs w:val="22"/>
              </w:rPr>
            </w:pPr>
            <w:r>
              <w:rPr>
                <w:rFonts w:hint="eastAsia"/>
                <w:color w:val="000000"/>
                <w:sz w:val="22"/>
                <w:szCs w:val="22"/>
              </w:rPr>
              <w:t>7</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Current Pharmacogenomics and Personalized Medicine</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当今药物基因组学与个性化用药</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1875-6921</w:t>
            </w:r>
          </w:p>
        </w:tc>
      </w:tr>
      <w:tr w:rsidR="008973FB" w:rsidTr="008973FB">
        <w:trPr>
          <w:trHeight w:val="808"/>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8973FB" w:rsidP="008973FB">
            <w:pPr>
              <w:jc w:val="center"/>
              <w:rPr>
                <w:color w:val="000000"/>
                <w:sz w:val="22"/>
                <w:szCs w:val="22"/>
              </w:rPr>
            </w:pPr>
            <w:r>
              <w:rPr>
                <w:rFonts w:hint="eastAsia"/>
                <w:color w:val="000000"/>
                <w:sz w:val="22"/>
                <w:szCs w:val="22"/>
              </w:rPr>
              <w:t>8</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Chronic Illness</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慢性病</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1742-3953</w:t>
            </w:r>
          </w:p>
        </w:tc>
      </w:tr>
      <w:tr w:rsidR="008973FB" w:rsidTr="008973FB">
        <w:trPr>
          <w:trHeight w:val="706"/>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8973FB" w:rsidP="008973FB">
            <w:pPr>
              <w:jc w:val="center"/>
              <w:rPr>
                <w:color w:val="000000"/>
                <w:sz w:val="22"/>
                <w:szCs w:val="22"/>
              </w:rPr>
            </w:pPr>
            <w:r>
              <w:rPr>
                <w:rFonts w:hint="eastAsia"/>
                <w:color w:val="000000"/>
                <w:sz w:val="22"/>
                <w:szCs w:val="22"/>
              </w:rPr>
              <w:t>9</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D27606" w:rsidP="008973FB">
            <w:pPr>
              <w:jc w:val="center"/>
              <w:rPr>
                <w:color w:val="000000"/>
                <w:sz w:val="22"/>
                <w:szCs w:val="22"/>
              </w:rPr>
            </w:pPr>
            <w:r w:rsidRPr="00D27606">
              <w:rPr>
                <w:color w:val="000000"/>
                <w:sz w:val="22"/>
                <w:szCs w:val="22"/>
              </w:rPr>
              <w:t>Asia-Pacific Journal of Public Health</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7E0E0E" w:rsidP="008973FB">
            <w:pPr>
              <w:jc w:val="center"/>
              <w:rPr>
                <w:color w:val="000000"/>
                <w:sz w:val="22"/>
                <w:szCs w:val="22"/>
              </w:rPr>
            </w:pPr>
            <w:r w:rsidRPr="007E0E0E">
              <w:rPr>
                <w:rFonts w:hint="eastAsia"/>
                <w:color w:val="000000"/>
                <w:sz w:val="22"/>
                <w:szCs w:val="22"/>
              </w:rPr>
              <w:t>亚太公共卫生杂志</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7E0E0E" w:rsidP="008973FB">
            <w:pPr>
              <w:pStyle w:val="a7"/>
              <w:jc w:val="center"/>
              <w:rPr>
                <w:rFonts w:ascii="宋体" w:eastAsia="宋体" w:hAnsi="宋体" w:cs="宋体"/>
                <w:sz w:val="24"/>
                <w:szCs w:val="24"/>
              </w:rPr>
            </w:pPr>
            <w:r w:rsidRPr="007E0E0E">
              <w:rPr>
                <w:color w:val="000000"/>
                <w:sz w:val="22"/>
                <w:szCs w:val="22"/>
              </w:rPr>
              <w:t>1010-5395</w:t>
            </w:r>
          </w:p>
        </w:tc>
      </w:tr>
      <w:tr w:rsidR="008973FB" w:rsidTr="008973FB">
        <w:trPr>
          <w:trHeight w:val="704"/>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8973FB" w:rsidP="008973FB">
            <w:pPr>
              <w:jc w:val="center"/>
              <w:rPr>
                <w:color w:val="000000"/>
                <w:sz w:val="22"/>
                <w:szCs w:val="22"/>
              </w:rPr>
            </w:pPr>
            <w:r>
              <w:rPr>
                <w:rFonts w:hint="eastAsia"/>
                <w:color w:val="000000"/>
                <w:sz w:val="22"/>
                <w:szCs w:val="22"/>
              </w:rPr>
              <w:t>10</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Diabetes Educator, The</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糖尿病教育者</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0145-7217</w:t>
            </w:r>
          </w:p>
        </w:tc>
      </w:tr>
      <w:tr w:rsidR="008973FB" w:rsidTr="008973FB">
        <w:trPr>
          <w:trHeight w:val="983"/>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8973FB" w:rsidP="008973FB">
            <w:pPr>
              <w:jc w:val="center"/>
              <w:rPr>
                <w:color w:val="000000"/>
                <w:sz w:val="22"/>
                <w:szCs w:val="22"/>
              </w:rPr>
            </w:pPr>
            <w:r>
              <w:rPr>
                <w:rFonts w:hint="eastAsia"/>
                <w:color w:val="000000"/>
                <w:sz w:val="22"/>
                <w:szCs w:val="22"/>
              </w:rPr>
              <w:t>11</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Journal of Medicine and Philosophy: A Forum for Bioethics and Philosophy of Medicine, The</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医学与哲学杂志</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0360-5310</w:t>
            </w:r>
          </w:p>
        </w:tc>
      </w:tr>
      <w:tr w:rsidR="008973FB" w:rsidTr="008973FB">
        <w:trPr>
          <w:trHeight w:val="803"/>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8973FB" w:rsidP="008973FB">
            <w:pPr>
              <w:jc w:val="center"/>
              <w:rPr>
                <w:color w:val="000000"/>
                <w:sz w:val="22"/>
                <w:szCs w:val="22"/>
              </w:rPr>
            </w:pPr>
            <w:r>
              <w:rPr>
                <w:rFonts w:hint="eastAsia"/>
                <w:color w:val="000000"/>
                <w:sz w:val="22"/>
                <w:szCs w:val="22"/>
              </w:rPr>
              <w:t>12</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Current Drug Safety</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当代药物安全性</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1574-8863</w:t>
            </w:r>
          </w:p>
        </w:tc>
      </w:tr>
      <w:tr w:rsidR="008973FB" w:rsidTr="008973FB">
        <w:trPr>
          <w:trHeight w:val="616"/>
          <w:jc w:val="center"/>
        </w:trPr>
        <w:tc>
          <w:tcPr>
            <w:tcW w:w="43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8973FB" w:rsidP="00FB6F10">
            <w:pPr>
              <w:spacing w:line="360" w:lineRule="exact"/>
              <w:jc w:val="center"/>
              <w:rPr>
                <w:rFonts w:ascii="宋体" w:eastAsia="宋体" w:hAnsi="宋体" w:cs="宋体"/>
                <w:szCs w:val="21"/>
              </w:rPr>
            </w:pPr>
            <w:r>
              <w:rPr>
                <w:rFonts w:ascii="宋体" w:eastAsia="宋体" w:hAnsi="宋体" w:cs="宋体" w:hint="eastAsia"/>
                <w:szCs w:val="21"/>
              </w:rPr>
              <w:t>预算总价</w:t>
            </w:r>
          </w:p>
          <w:p w:rsidR="008973FB" w:rsidRDefault="008973FB" w:rsidP="00FB6F10">
            <w:pPr>
              <w:spacing w:line="360" w:lineRule="exact"/>
              <w:jc w:val="center"/>
              <w:rPr>
                <w:rFonts w:ascii="宋体" w:eastAsia="宋体" w:hAnsi="宋体" w:cs="宋体"/>
                <w:szCs w:val="21"/>
              </w:rPr>
            </w:pPr>
            <w:r>
              <w:rPr>
                <w:rFonts w:ascii="宋体" w:eastAsia="宋体" w:hAnsi="宋体" w:cs="宋体" w:hint="eastAsia"/>
                <w:szCs w:val="21"/>
              </w:rPr>
              <w:t>合计（元）</w:t>
            </w:r>
          </w:p>
        </w:tc>
        <w:tc>
          <w:tcPr>
            <w:tcW w:w="5013" w:type="dxa"/>
            <w:gridSpan w:val="2"/>
            <w:tcBorders>
              <w:top w:val="single" w:sz="4" w:space="0" w:color="auto"/>
              <w:left w:val="single" w:sz="4" w:space="0" w:color="auto"/>
              <w:bottom w:val="single" w:sz="4" w:space="0" w:color="auto"/>
              <w:right w:val="single" w:sz="4" w:space="0" w:color="auto"/>
            </w:tcBorders>
            <w:vAlign w:val="center"/>
          </w:tcPr>
          <w:p w:rsidR="008973FB" w:rsidRDefault="008973FB" w:rsidP="00FB6F10">
            <w:pPr>
              <w:spacing w:line="560" w:lineRule="exact"/>
              <w:jc w:val="center"/>
              <w:rPr>
                <w:rFonts w:ascii="宋体" w:hAnsi="宋体"/>
                <w:szCs w:val="21"/>
              </w:rPr>
            </w:pPr>
            <w:r>
              <w:rPr>
                <w:rFonts w:hAnsi="宋体" w:hint="eastAsia"/>
                <w:bCs/>
              </w:rPr>
              <w:t>人民币伍万元整（¥</w:t>
            </w:r>
            <w:r>
              <w:rPr>
                <w:rFonts w:hAnsi="宋体" w:hint="eastAsia"/>
                <w:bCs/>
              </w:rPr>
              <w:t>50000.00</w:t>
            </w:r>
            <w:r>
              <w:rPr>
                <w:rFonts w:hAnsi="宋体" w:hint="eastAsia"/>
                <w:bCs/>
              </w:rPr>
              <w:t>）</w:t>
            </w:r>
          </w:p>
        </w:tc>
      </w:tr>
      <w:tr w:rsidR="009F7B18" w:rsidTr="00FB6F10">
        <w:trPr>
          <w:trHeight w:val="832"/>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7B18" w:rsidRDefault="009F7B18" w:rsidP="00FB6F10">
            <w:pPr>
              <w:spacing w:line="560" w:lineRule="exact"/>
              <w:jc w:val="center"/>
              <w:rPr>
                <w:rFonts w:ascii="宋体" w:hAnsi="宋体" w:cs="宋体"/>
                <w:kern w:val="0"/>
              </w:rPr>
            </w:pPr>
            <w:r>
              <w:rPr>
                <w:rFonts w:ascii="宋体" w:hAnsi="宋体" w:cs="宋体" w:hint="eastAsia"/>
                <w:kern w:val="0"/>
              </w:rPr>
              <w:t>商务</w:t>
            </w:r>
          </w:p>
          <w:p w:rsidR="009F7B18" w:rsidRDefault="009F7B18" w:rsidP="00FB6F10">
            <w:pPr>
              <w:spacing w:line="560" w:lineRule="exact"/>
              <w:jc w:val="center"/>
              <w:rPr>
                <w:rFonts w:ascii="宋体" w:hAnsi="宋体"/>
                <w:szCs w:val="21"/>
              </w:rPr>
            </w:pPr>
            <w:r>
              <w:rPr>
                <w:rFonts w:ascii="宋体" w:hAnsi="宋体" w:cs="宋体" w:hint="eastAsia"/>
                <w:kern w:val="0"/>
              </w:rPr>
              <w:lastRenderedPageBreak/>
              <w:t>条款</w:t>
            </w:r>
          </w:p>
        </w:tc>
        <w:tc>
          <w:tcPr>
            <w:tcW w:w="8714" w:type="dxa"/>
            <w:gridSpan w:val="3"/>
            <w:tcBorders>
              <w:top w:val="single" w:sz="4" w:space="0" w:color="auto"/>
              <w:left w:val="single" w:sz="4" w:space="0" w:color="auto"/>
              <w:bottom w:val="single" w:sz="4" w:space="0" w:color="auto"/>
              <w:right w:val="single" w:sz="4" w:space="0" w:color="auto"/>
            </w:tcBorders>
            <w:vAlign w:val="center"/>
          </w:tcPr>
          <w:p w:rsidR="009F7B18" w:rsidRDefault="009F7B18" w:rsidP="009F7B18">
            <w:pPr>
              <w:pStyle w:val="a0"/>
              <w:numPr>
                <w:ilvl w:val="0"/>
                <w:numId w:val="1"/>
              </w:numPr>
              <w:rPr>
                <w:rFonts w:asciiTheme="minorEastAsia" w:hAnsiTheme="minorEastAsia" w:cstheme="minorEastAsia"/>
                <w:szCs w:val="21"/>
              </w:rPr>
            </w:pPr>
            <w:r>
              <w:rPr>
                <w:rFonts w:asciiTheme="minorEastAsia" w:hAnsiTheme="minorEastAsia" w:cstheme="minorEastAsia" w:hint="eastAsia"/>
                <w:szCs w:val="21"/>
              </w:rPr>
              <w:lastRenderedPageBreak/>
              <w:t>合同签订期：自</w:t>
            </w:r>
            <w:r w:rsidR="00246CD7">
              <w:rPr>
                <w:rFonts w:asciiTheme="minorEastAsia" w:hAnsiTheme="minorEastAsia" w:cstheme="minorEastAsia" w:hint="eastAsia"/>
                <w:szCs w:val="21"/>
              </w:rPr>
              <w:t>采购结果</w:t>
            </w:r>
            <w:r>
              <w:rPr>
                <w:rFonts w:asciiTheme="minorEastAsia" w:hAnsiTheme="minorEastAsia" w:cstheme="minorEastAsia" w:hint="eastAsia"/>
                <w:szCs w:val="21"/>
              </w:rPr>
              <w:t xml:space="preserve">公告发出之日起  15  </w:t>
            </w:r>
            <w:proofErr w:type="gramStart"/>
            <w:r>
              <w:rPr>
                <w:rFonts w:asciiTheme="minorEastAsia" w:hAnsiTheme="minorEastAsia" w:cstheme="minorEastAsia" w:hint="eastAsia"/>
                <w:szCs w:val="21"/>
              </w:rPr>
              <w:t>个</w:t>
            </w:r>
            <w:proofErr w:type="gramEnd"/>
            <w:r>
              <w:rPr>
                <w:rFonts w:asciiTheme="minorEastAsia" w:hAnsiTheme="minorEastAsia" w:cstheme="minorEastAsia" w:hint="eastAsia"/>
                <w:szCs w:val="21"/>
              </w:rPr>
              <w:t>工作日内。</w:t>
            </w:r>
          </w:p>
          <w:p w:rsidR="00082505" w:rsidRDefault="009F7B18" w:rsidP="00082505">
            <w:pPr>
              <w:pStyle w:val="a0"/>
              <w:numPr>
                <w:ilvl w:val="0"/>
                <w:numId w:val="1"/>
              </w:numPr>
              <w:rPr>
                <w:rFonts w:asciiTheme="minorEastAsia" w:hAnsiTheme="minorEastAsia" w:cstheme="minorEastAsia"/>
                <w:szCs w:val="21"/>
              </w:rPr>
            </w:pPr>
            <w:r>
              <w:rPr>
                <w:rFonts w:asciiTheme="minorEastAsia" w:hAnsiTheme="minorEastAsia" w:cstheme="minorEastAsia" w:hint="eastAsia"/>
                <w:szCs w:val="21"/>
              </w:rPr>
              <w:t>交货期：按照外文原版期刊出版的先后顺序进行交货，期刊出版到国内1个月内送到采</w:t>
            </w:r>
            <w:r>
              <w:rPr>
                <w:rFonts w:asciiTheme="minorEastAsia" w:hAnsiTheme="minorEastAsia" w:cstheme="minorEastAsia" w:hint="eastAsia"/>
                <w:szCs w:val="21"/>
              </w:rPr>
              <w:lastRenderedPageBreak/>
              <w:t>购人指定地点。</w:t>
            </w:r>
          </w:p>
          <w:p w:rsidR="00082505" w:rsidRPr="00E02811" w:rsidRDefault="00082505" w:rsidP="00082505">
            <w:pPr>
              <w:pStyle w:val="a0"/>
              <w:numPr>
                <w:ilvl w:val="0"/>
                <w:numId w:val="1"/>
              </w:numPr>
              <w:rPr>
                <w:rFonts w:asciiTheme="minorEastAsia" w:hAnsiTheme="minorEastAsia" w:cstheme="minorEastAsia"/>
                <w:b/>
                <w:szCs w:val="21"/>
              </w:rPr>
            </w:pPr>
            <w:r w:rsidRPr="00E02811">
              <w:rPr>
                <w:rFonts w:asciiTheme="minorEastAsia" w:hAnsiTheme="minorEastAsia" w:cstheme="minorEastAsia"/>
                <w:b/>
                <w:szCs w:val="21"/>
              </w:rPr>
              <w:t>所有期刊均采购一份。</w:t>
            </w:r>
          </w:p>
          <w:p w:rsidR="009F7B18" w:rsidRDefault="009F7B18" w:rsidP="009F7B18">
            <w:pPr>
              <w:pStyle w:val="a0"/>
              <w:numPr>
                <w:ilvl w:val="0"/>
                <w:numId w:val="1"/>
              </w:numPr>
              <w:rPr>
                <w:rFonts w:asciiTheme="minorEastAsia" w:hAnsiTheme="minorEastAsia" w:cstheme="minorEastAsia"/>
                <w:szCs w:val="21"/>
              </w:rPr>
            </w:pPr>
            <w:r>
              <w:rPr>
                <w:rFonts w:asciiTheme="minorEastAsia" w:hAnsiTheme="minorEastAsia" w:cstheme="minorEastAsia" w:hint="eastAsia"/>
                <w:szCs w:val="21"/>
              </w:rPr>
              <w:t>交货地点：</w:t>
            </w:r>
            <w:r w:rsidR="008973FB">
              <w:rPr>
                <w:rFonts w:asciiTheme="minorEastAsia" w:hAnsiTheme="minorEastAsia" w:cstheme="minorEastAsia" w:hint="eastAsia"/>
                <w:szCs w:val="21"/>
              </w:rPr>
              <w:t>河南中医药大学图书馆</w:t>
            </w:r>
            <w:r>
              <w:rPr>
                <w:rFonts w:asciiTheme="minorEastAsia" w:hAnsiTheme="minorEastAsia" w:cstheme="minorEastAsia" w:hint="eastAsia"/>
                <w:szCs w:val="21"/>
              </w:rPr>
              <w:t xml:space="preserve">指定地点。 </w:t>
            </w:r>
          </w:p>
          <w:p w:rsidR="009F7B18" w:rsidRDefault="009F7B18" w:rsidP="009F7B18">
            <w:pPr>
              <w:pStyle w:val="a0"/>
              <w:numPr>
                <w:ilvl w:val="0"/>
                <w:numId w:val="1"/>
              </w:numPr>
              <w:rPr>
                <w:rFonts w:asciiTheme="minorEastAsia" w:hAnsiTheme="minorEastAsia" w:cstheme="minorEastAsia"/>
                <w:szCs w:val="21"/>
              </w:rPr>
            </w:pPr>
            <w:r>
              <w:rPr>
                <w:rFonts w:asciiTheme="minorEastAsia" w:hAnsiTheme="minorEastAsia" w:cstheme="minorEastAsia" w:hint="eastAsia"/>
                <w:szCs w:val="21"/>
              </w:rPr>
              <w:t>交货方式： 现场交货</w:t>
            </w:r>
          </w:p>
          <w:p w:rsidR="009F7B18" w:rsidRDefault="009F7B18" w:rsidP="009F7B18">
            <w:pPr>
              <w:pStyle w:val="a0"/>
              <w:numPr>
                <w:ilvl w:val="0"/>
                <w:numId w:val="1"/>
              </w:numPr>
              <w:rPr>
                <w:rFonts w:asciiTheme="minorEastAsia" w:hAnsiTheme="minorEastAsia" w:cstheme="minorEastAsia"/>
                <w:szCs w:val="21"/>
              </w:rPr>
            </w:pPr>
            <w:r>
              <w:rPr>
                <w:rFonts w:asciiTheme="minorEastAsia" w:hAnsiTheme="minorEastAsia" w:cstheme="minorEastAsia" w:hint="eastAsia"/>
                <w:szCs w:val="21"/>
              </w:rPr>
              <w:t>付款方式：</w:t>
            </w:r>
            <w:r w:rsidR="00C2010C" w:rsidRPr="00C2010C">
              <w:rPr>
                <w:rFonts w:asciiTheme="minorEastAsia" w:hAnsiTheme="minorEastAsia" w:cstheme="minorEastAsia" w:hint="eastAsia"/>
                <w:b/>
                <w:szCs w:val="21"/>
              </w:rPr>
              <w:t>完成订购并提供订</w:t>
            </w:r>
            <w:r w:rsidR="00051C04">
              <w:rPr>
                <w:rFonts w:asciiTheme="minorEastAsia" w:hAnsiTheme="minorEastAsia" w:cstheme="minorEastAsia" w:hint="eastAsia"/>
                <w:b/>
                <w:szCs w:val="21"/>
              </w:rPr>
              <w:t>购</w:t>
            </w:r>
            <w:r w:rsidR="00C2010C" w:rsidRPr="00C2010C">
              <w:rPr>
                <w:rFonts w:asciiTheme="minorEastAsia" w:hAnsiTheme="minorEastAsia" w:cstheme="minorEastAsia" w:hint="eastAsia"/>
                <w:b/>
                <w:szCs w:val="21"/>
              </w:rPr>
              <w:t>证明后支付合同总价的100%。</w:t>
            </w:r>
            <w:r w:rsidRPr="00C2010C">
              <w:rPr>
                <w:rFonts w:asciiTheme="minorEastAsia" w:hAnsiTheme="minorEastAsia" w:cstheme="minorEastAsia" w:hint="eastAsia"/>
                <w:b/>
                <w:szCs w:val="21"/>
              </w:rPr>
              <w:t>（</w:t>
            </w:r>
            <w:r>
              <w:rPr>
                <w:rFonts w:asciiTheme="minorEastAsia" w:hAnsiTheme="minorEastAsia" w:cstheme="minorEastAsia" w:hint="eastAsia"/>
                <w:szCs w:val="21"/>
              </w:rPr>
              <w:t>付款前</w:t>
            </w:r>
            <w:r w:rsidR="00246CD7">
              <w:rPr>
                <w:rFonts w:asciiTheme="minorEastAsia" w:hAnsiTheme="minorEastAsia" w:cstheme="minorEastAsia" w:hint="eastAsia"/>
                <w:szCs w:val="21"/>
              </w:rPr>
              <w:t>采购供应商</w:t>
            </w:r>
            <w:r>
              <w:rPr>
                <w:rFonts w:asciiTheme="minorEastAsia" w:hAnsiTheme="minorEastAsia" w:cstheme="minorEastAsia" w:hint="eastAsia"/>
                <w:szCs w:val="21"/>
              </w:rPr>
              <w:t>需提供等额合</w:t>
            </w:r>
            <w:proofErr w:type="gramStart"/>
            <w:r>
              <w:rPr>
                <w:rFonts w:asciiTheme="minorEastAsia" w:hAnsiTheme="minorEastAsia" w:cstheme="minorEastAsia" w:hint="eastAsia"/>
                <w:szCs w:val="21"/>
              </w:rPr>
              <w:t>规</w:t>
            </w:r>
            <w:proofErr w:type="gramEnd"/>
            <w:r>
              <w:rPr>
                <w:rFonts w:asciiTheme="minorEastAsia" w:hAnsiTheme="minorEastAsia" w:cstheme="minorEastAsia" w:hint="eastAsia"/>
                <w:szCs w:val="21"/>
              </w:rPr>
              <w:t>的增值税普通发票）。</w:t>
            </w:r>
          </w:p>
          <w:p w:rsidR="009F7B18" w:rsidRDefault="009F7B18" w:rsidP="009F7B18">
            <w:pPr>
              <w:pStyle w:val="a0"/>
              <w:numPr>
                <w:ilvl w:val="0"/>
                <w:numId w:val="1"/>
              </w:numPr>
              <w:rPr>
                <w:rFonts w:asciiTheme="minorEastAsia" w:hAnsiTheme="minorEastAsia" w:cstheme="minorEastAsia"/>
                <w:szCs w:val="21"/>
              </w:rPr>
            </w:pPr>
            <w:r>
              <w:rPr>
                <w:rFonts w:asciiTheme="minorEastAsia" w:hAnsiTheme="minorEastAsia" w:cstheme="minorEastAsia" w:hint="eastAsia"/>
                <w:szCs w:val="21"/>
              </w:rPr>
              <w:t xml:space="preserve">质量保证及售后服务要求： </w:t>
            </w:r>
          </w:p>
          <w:p w:rsidR="009F7B18" w:rsidRDefault="009F7B18" w:rsidP="00FB6F10">
            <w:pPr>
              <w:pStyle w:val="a0"/>
              <w:rPr>
                <w:rFonts w:asciiTheme="minorEastAsia" w:hAnsiTheme="minorEastAsia" w:cstheme="minorEastAsia"/>
                <w:szCs w:val="21"/>
              </w:rPr>
            </w:pPr>
            <w:r>
              <w:rPr>
                <w:rFonts w:asciiTheme="minorEastAsia" w:hAnsiTheme="minorEastAsia" w:cstheme="minorEastAsia" w:hint="eastAsia"/>
                <w:szCs w:val="21"/>
              </w:rPr>
              <w:t>1、版权要求：保证所有期刊均为全新正版</w:t>
            </w:r>
          </w:p>
          <w:p w:rsidR="009F7B18" w:rsidRDefault="009F7B18" w:rsidP="00FB6F10">
            <w:pPr>
              <w:pStyle w:val="a0"/>
              <w:rPr>
                <w:rFonts w:asciiTheme="minorEastAsia" w:hAnsiTheme="minorEastAsia" w:cstheme="minorEastAsia"/>
                <w:szCs w:val="21"/>
              </w:rPr>
            </w:pPr>
            <w:r>
              <w:rPr>
                <w:rFonts w:asciiTheme="minorEastAsia" w:hAnsiTheme="minorEastAsia" w:cstheme="minorEastAsia" w:hint="eastAsia"/>
                <w:szCs w:val="21"/>
              </w:rPr>
              <w:t>（1）</w:t>
            </w:r>
            <w:r w:rsidR="002163FC">
              <w:rPr>
                <w:rFonts w:asciiTheme="minorEastAsia" w:hAnsiTheme="minorEastAsia" w:cstheme="minorEastAsia" w:hint="eastAsia"/>
                <w:szCs w:val="21"/>
              </w:rPr>
              <w:t>采购供应商</w:t>
            </w:r>
            <w:r>
              <w:rPr>
                <w:rFonts w:asciiTheme="minorEastAsia" w:hAnsiTheme="minorEastAsia" w:cstheme="minorEastAsia" w:hint="eastAsia"/>
                <w:szCs w:val="21"/>
              </w:rPr>
              <w:t>人必须保证所提供期刊符合国家相关法律法规之规定，必须是出版的正版期刊，不得夹杂非法、盗版、盗印期刊。</w:t>
            </w:r>
          </w:p>
          <w:p w:rsidR="009F7B18" w:rsidRDefault="009F7B18" w:rsidP="00FB6F10">
            <w:pPr>
              <w:pStyle w:val="a0"/>
              <w:rPr>
                <w:rFonts w:asciiTheme="minorEastAsia" w:hAnsiTheme="minorEastAsia" w:cstheme="minorEastAsia"/>
                <w:szCs w:val="21"/>
              </w:rPr>
            </w:pPr>
            <w:r>
              <w:rPr>
                <w:rFonts w:asciiTheme="minorEastAsia" w:hAnsiTheme="minorEastAsia" w:cstheme="minorEastAsia" w:hint="eastAsia"/>
                <w:szCs w:val="21"/>
              </w:rPr>
              <w:t>（2）不得将特价期刊视作正价期刊混合供应。</w:t>
            </w:r>
          </w:p>
          <w:p w:rsidR="009F7B18" w:rsidRDefault="009F7B18" w:rsidP="00FB6F10">
            <w:pPr>
              <w:pStyle w:val="a0"/>
              <w:rPr>
                <w:rFonts w:asciiTheme="minorEastAsia" w:hAnsiTheme="minorEastAsia" w:cstheme="minorEastAsia"/>
                <w:szCs w:val="21"/>
              </w:rPr>
            </w:pPr>
            <w:r>
              <w:rPr>
                <w:rFonts w:asciiTheme="minorEastAsia" w:hAnsiTheme="minorEastAsia" w:cstheme="minorEastAsia" w:hint="eastAsia"/>
                <w:szCs w:val="21"/>
              </w:rPr>
              <w:t>（3）采购人在中华人民共和国境内使用成交供应商提供的货物及服务时免受第三方提出的侵犯其专利权或其它知识产权的起诉。如果第三方提出侵权指控，成交供应商应承担由此而引起的一切法律责任和费用。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F7B18" w:rsidRDefault="009F7B18" w:rsidP="00FB6F10">
            <w:pPr>
              <w:pStyle w:val="a0"/>
              <w:rPr>
                <w:rFonts w:ascii="宋体" w:hAnsi="宋体"/>
                <w:szCs w:val="21"/>
              </w:rPr>
            </w:pPr>
            <w:r>
              <w:rPr>
                <w:rFonts w:asciiTheme="minorEastAsia" w:hAnsiTheme="minorEastAsia" w:cstheme="minorEastAsia" w:hint="eastAsia"/>
                <w:szCs w:val="21"/>
              </w:rPr>
              <w:t>2、提供完善的退换货服务，污损、图文不清、缺页、倒页、缺少附件等质量不合格的期刊，一律予以退换，不能以种种原因为理由拒绝。</w:t>
            </w:r>
          </w:p>
        </w:tc>
      </w:tr>
    </w:tbl>
    <w:p w:rsidR="00D11C1A" w:rsidRPr="009F7B18" w:rsidRDefault="00D11C1A"/>
    <w:sectPr w:rsidR="00D11C1A" w:rsidRPr="009F7B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F6C" w:rsidRDefault="00741F6C" w:rsidP="005966F3">
      <w:r>
        <w:separator/>
      </w:r>
    </w:p>
  </w:endnote>
  <w:endnote w:type="continuationSeparator" w:id="0">
    <w:p w:rsidR="00741F6C" w:rsidRDefault="00741F6C" w:rsidP="0059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F6C" w:rsidRDefault="00741F6C" w:rsidP="005966F3">
      <w:r>
        <w:separator/>
      </w:r>
    </w:p>
  </w:footnote>
  <w:footnote w:type="continuationSeparator" w:id="0">
    <w:p w:rsidR="00741F6C" w:rsidRDefault="00741F6C" w:rsidP="00596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6C026F"/>
    <w:multiLevelType w:val="singleLevel"/>
    <w:tmpl w:val="C86C026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B18"/>
    <w:rsid w:val="00051C04"/>
    <w:rsid w:val="00082505"/>
    <w:rsid w:val="002163FC"/>
    <w:rsid w:val="00246CD7"/>
    <w:rsid w:val="004767F2"/>
    <w:rsid w:val="0056199C"/>
    <w:rsid w:val="005966F3"/>
    <w:rsid w:val="00741F6C"/>
    <w:rsid w:val="007E0E0E"/>
    <w:rsid w:val="00877317"/>
    <w:rsid w:val="008973FB"/>
    <w:rsid w:val="008D1145"/>
    <w:rsid w:val="009C7899"/>
    <w:rsid w:val="009F7B18"/>
    <w:rsid w:val="00C2010C"/>
    <w:rsid w:val="00C44E9F"/>
    <w:rsid w:val="00C6647A"/>
    <w:rsid w:val="00D11C1A"/>
    <w:rsid w:val="00D27606"/>
    <w:rsid w:val="00E02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9FD0B"/>
  <w15:docId w15:val="{2F7EE205-D3D0-4257-BC5B-404D12CF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9F7B18"/>
    <w:pPr>
      <w:widowControl w:val="0"/>
      <w:jc w:val="both"/>
    </w:pPr>
    <w:rPr>
      <w:szCs w:val="24"/>
    </w:rPr>
  </w:style>
  <w:style w:type="paragraph" w:styleId="4">
    <w:name w:val="heading 4"/>
    <w:basedOn w:val="a"/>
    <w:next w:val="a"/>
    <w:link w:val="40"/>
    <w:uiPriority w:val="9"/>
    <w:semiHidden/>
    <w:unhideWhenUsed/>
    <w:qFormat/>
    <w:rsid w:val="009F7B1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rsid w:val="009F7B18"/>
    <w:pPr>
      <w:spacing w:after="120"/>
    </w:pPr>
    <w:rPr>
      <w:rFonts w:ascii="Times New Roman" w:hAnsi="Times New Roman"/>
    </w:rPr>
  </w:style>
  <w:style w:type="character" w:customStyle="1" w:styleId="a4">
    <w:name w:val="正文文本 字符"/>
    <w:basedOn w:val="a1"/>
    <w:link w:val="a0"/>
    <w:rsid w:val="009F7B18"/>
    <w:rPr>
      <w:rFonts w:ascii="Times New Roman" w:hAnsi="Times New Roman"/>
      <w:szCs w:val="24"/>
    </w:rPr>
  </w:style>
  <w:style w:type="paragraph" w:styleId="a5">
    <w:name w:val="Plain Text"/>
    <w:basedOn w:val="a"/>
    <w:next w:val="4"/>
    <w:link w:val="a6"/>
    <w:qFormat/>
    <w:rsid w:val="009F7B18"/>
    <w:rPr>
      <w:rFonts w:ascii="宋体" w:hAnsi="Courier New"/>
      <w:szCs w:val="20"/>
    </w:rPr>
  </w:style>
  <w:style w:type="character" w:customStyle="1" w:styleId="a6">
    <w:name w:val="纯文本 字符"/>
    <w:basedOn w:val="a1"/>
    <w:link w:val="a5"/>
    <w:qFormat/>
    <w:rsid w:val="009F7B18"/>
    <w:rPr>
      <w:rFonts w:ascii="宋体" w:hAnsi="Courier New"/>
      <w:szCs w:val="20"/>
    </w:rPr>
  </w:style>
  <w:style w:type="paragraph" w:styleId="a7">
    <w:name w:val="footer"/>
    <w:basedOn w:val="a"/>
    <w:link w:val="a8"/>
    <w:unhideWhenUsed/>
    <w:qFormat/>
    <w:rsid w:val="009F7B18"/>
    <w:pPr>
      <w:tabs>
        <w:tab w:val="center" w:pos="4153"/>
        <w:tab w:val="right" w:pos="8306"/>
      </w:tabs>
      <w:snapToGrid w:val="0"/>
      <w:jc w:val="left"/>
    </w:pPr>
    <w:rPr>
      <w:sz w:val="18"/>
      <w:szCs w:val="18"/>
    </w:rPr>
  </w:style>
  <w:style w:type="character" w:customStyle="1" w:styleId="a8">
    <w:name w:val="页脚 字符"/>
    <w:basedOn w:val="a1"/>
    <w:link w:val="a7"/>
    <w:rsid w:val="009F7B18"/>
    <w:rPr>
      <w:sz w:val="18"/>
      <w:szCs w:val="18"/>
    </w:rPr>
  </w:style>
  <w:style w:type="character" w:customStyle="1" w:styleId="40">
    <w:name w:val="标题 4 字符"/>
    <w:basedOn w:val="a1"/>
    <w:link w:val="4"/>
    <w:uiPriority w:val="9"/>
    <w:semiHidden/>
    <w:rsid w:val="009F7B18"/>
    <w:rPr>
      <w:rFonts w:asciiTheme="majorHAnsi" w:eastAsiaTheme="majorEastAsia" w:hAnsiTheme="majorHAnsi" w:cstheme="majorBidi"/>
      <w:b/>
      <w:bCs/>
      <w:sz w:val="28"/>
      <w:szCs w:val="28"/>
    </w:rPr>
  </w:style>
  <w:style w:type="paragraph" w:styleId="a9">
    <w:name w:val="header"/>
    <w:basedOn w:val="a"/>
    <w:link w:val="aa"/>
    <w:uiPriority w:val="99"/>
    <w:unhideWhenUsed/>
    <w:rsid w:val="005966F3"/>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5966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187</Words>
  <Characters>1072</Characters>
  <Application>Microsoft Office Word</Application>
  <DocSecurity>0</DocSecurity>
  <Lines>8</Lines>
  <Paragraphs>2</Paragraphs>
  <ScaleCrop>false</ScaleCrop>
  <Company>dell</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王慧娜</cp:lastModifiedBy>
  <cp:revision>19</cp:revision>
  <dcterms:created xsi:type="dcterms:W3CDTF">2023-04-18T09:52:00Z</dcterms:created>
  <dcterms:modified xsi:type="dcterms:W3CDTF">2023-06-25T03:30:00Z</dcterms:modified>
</cp:coreProperties>
</file>