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5148" w14:textId="77777777" w:rsidR="009F7B18" w:rsidRDefault="009F7B18" w:rsidP="009F7B18">
      <w:pPr>
        <w:pStyle w:val="a5"/>
        <w:jc w:val="left"/>
        <w:outlineLvl w:val="0"/>
        <w:rPr>
          <w:rFonts w:ascii="Times New Roman" w:hAnsi="Times New Roman"/>
          <w:bCs/>
          <w:sz w:val="28"/>
          <w:szCs w:val="28"/>
        </w:rPr>
      </w:pPr>
      <w:r>
        <w:rPr>
          <w:rFonts w:ascii="Times New Roman" w:hAnsi="Times New Roman" w:hint="eastAsia"/>
          <w:bCs/>
          <w:sz w:val="28"/>
          <w:szCs w:val="28"/>
        </w:rPr>
        <w:t>附件</w:t>
      </w:r>
      <w:r>
        <w:rPr>
          <w:rFonts w:ascii="Times New Roman" w:hAnsi="Times New Roman" w:hint="eastAsia"/>
          <w:bCs/>
          <w:sz w:val="28"/>
          <w:szCs w:val="28"/>
        </w:rPr>
        <w:t>1</w:t>
      </w:r>
    </w:p>
    <w:p w14:paraId="10291352" w14:textId="77777777" w:rsidR="009F7B18" w:rsidRPr="0018235D" w:rsidRDefault="009F7B18" w:rsidP="009F7B18">
      <w:pPr>
        <w:pStyle w:val="a5"/>
        <w:jc w:val="center"/>
        <w:outlineLvl w:val="0"/>
        <w:rPr>
          <w:rFonts w:ascii="Times New Roman" w:hAnsi="Times New Roman"/>
          <w:b/>
          <w:sz w:val="36"/>
        </w:rPr>
      </w:pPr>
      <w:r>
        <w:rPr>
          <w:rFonts w:ascii="Times New Roman" w:hAnsi="Times New Roman" w:hint="eastAsia"/>
          <w:b/>
          <w:sz w:val="36"/>
        </w:rPr>
        <w:t>采购需求一览表</w:t>
      </w:r>
    </w:p>
    <w:tbl>
      <w:tblPr>
        <w:tblW w:w="93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3"/>
        <w:gridCol w:w="3701"/>
        <w:gridCol w:w="2551"/>
        <w:gridCol w:w="2462"/>
      </w:tblGrid>
      <w:tr w:rsidR="008973FB" w14:paraId="0C900F2F" w14:textId="77777777" w:rsidTr="00936F6D">
        <w:trPr>
          <w:trHeight w:val="616"/>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D6F44D" w14:textId="77777777" w:rsidR="008973FB" w:rsidRDefault="008973FB" w:rsidP="00936F6D">
            <w:pPr>
              <w:widowControl/>
              <w:jc w:val="center"/>
              <w:rPr>
                <w:b/>
                <w:bCs/>
                <w:color w:val="000000"/>
                <w:sz w:val="22"/>
                <w:szCs w:val="22"/>
              </w:rPr>
            </w:pPr>
            <w:r>
              <w:rPr>
                <w:rFonts w:hint="eastAsia"/>
                <w:b/>
                <w:bCs/>
                <w:color w:val="000000"/>
                <w:sz w:val="22"/>
                <w:szCs w:val="22"/>
              </w:rPr>
              <w:t>序号</w:t>
            </w:r>
          </w:p>
        </w:tc>
        <w:tc>
          <w:tcPr>
            <w:tcW w:w="3701" w:type="dxa"/>
            <w:tcBorders>
              <w:top w:val="single" w:sz="4" w:space="0" w:color="auto"/>
              <w:left w:val="single" w:sz="4" w:space="0" w:color="auto"/>
              <w:bottom w:val="single" w:sz="4" w:space="0" w:color="auto"/>
              <w:right w:val="single" w:sz="4" w:space="0" w:color="auto"/>
            </w:tcBorders>
            <w:vAlign w:val="center"/>
          </w:tcPr>
          <w:p w14:paraId="5B66FAB3" w14:textId="00E3CF50" w:rsidR="008973FB" w:rsidRDefault="00A37578" w:rsidP="00936F6D">
            <w:pPr>
              <w:jc w:val="center"/>
              <w:rPr>
                <w:b/>
                <w:bCs/>
                <w:color w:val="000000"/>
                <w:sz w:val="22"/>
                <w:szCs w:val="22"/>
              </w:rPr>
            </w:pPr>
            <w:r>
              <w:rPr>
                <w:rFonts w:hint="eastAsia"/>
                <w:b/>
                <w:bCs/>
                <w:color w:val="000000"/>
                <w:sz w:val="22"/>
                <w:szCs w:val="22"/>
              </w:rPr>
              <w:t>服务名称</w:t>
            </w:r>
          </w:p>
        </w:tc>
        <w:tc>
          <w:tcPr>
            <w:tcW w:w="2551" w:type="dxa"/>
            <w:tcBorders>
              <w:top w:val="single" w:sz="4" w:space="0" w:color="auto"/>
              <w:left w:val="single" w:sz="4" w:space="0" w:color="auto"/>
              <w:bottom w:val="single" w:sz="4" w:space="0" w:color="auto"/>
              <w:right w:val="single" w:sz="4" w:space="0" w:color="auto"/>
            </w:tcBorders>
            <w:vAlign w:val="center"/>
          </w:tcPr>
          <w:p w14:paraId="18AC7EDE" w14:textId="34F1D389" w:rsidR="008973FB" w:rsidRDefault="00E77FEB" w:rsidP="00936F6D">
            <w:pPr>
              <w:jc w:val="center"/>
              <w:rPr>
                <w:b/>
                <w:bCs/>
                <w:color w:val="000000"/>
                <w:sz w:val="22"/>
                <w:szCs w:val="22"/>
              </w:rPr>
            </w:pPr>
            <w:r>
              <w:rPr>
                <w:rFonts w:hint="eastAsia"/>
                <w:b/>
                <w:bCs/>
                <w:color w:val="000000"/>
                <w:sz w:val="22"/>
                <w:szCs w:val="22"/>
              </w:rPr>
              <w:t>要求</w:t>
            </w:r>
          </w:p>
        </w:tc>
        <w:tc>
          <w:tcPr>
            <w:tcW w:w="2462" w:type="dxa"/>
            <w:tcBorders>
              <w:top w:val="single" w:sz="4" w:space="0" w:color="auto"/>
              <w:left w:val="single" w:sz="4" w:space="0" w:color="auto"/>
              <w:bottom w:val="single" w:sz="4" w:space="0" w:color="auto"/>
              <w:right w:val="single" w:sz="4" w:space="0" w:color="auto"/>
            </w:tcBorders>
            <w:vAlign w:val="center"/>
          </w:tcPr>
          <w:p w14:paraId="2C8BDC52" w14:textId="47E29778" w:rsidR="008973FB" w:rsidRDefault="00980D10" w:rsidP="00936F6D">
            <w:pPr>
              <w:spacing w:line="560" w:lineRule="exact"/>
              <w:jc w:val="center"/>
              <w:rPr>
                <w:rFonts w:ascii="宋体" w:hAnsi="宋体" w:cs="Times New Roman"/>
                <w:b/>
                <w:szCs w:val="21"/>
              </w:rPr>
            </w:pPr>
            <w:r>
              <w:rPr>
                <w:rFonts w:hint="eastAsia"/>
                <w:b/>
                <w:bCs/>
                <w:color w:val="000000"/>
                <w:sz w:val="22"/>
                <w:szCs w:val="22"/>
              </w:rPr>
              <w:t>数量</w:t>
            </w:r>
            <w:r>
              <w:rPr>
                <w:rFonts w:hint="eastAsia"/>
                <w:b/>
                <w:bCs/>
                <w:color w:val="000000"/>
                <w:sz w:val="22"/>
                <w:szCs w:val="22"/>
              </w:rPr>
              <w:t>/</w:t>
            </w:r>
            <w:r w:rsidR="00936F6D">
              <w:rPr>
                <w:rFonts w:hint="eastAsia"/>
                <w:b/>
                <w:bCs/>
                <w:color w:val="000000"/>
                <w:sz w:val="22"/>
                <w:szCs w:val="22"/>
              </w:rPr>
              <w:t>单位</w:t>
            </w:r>
          </w:p>
        </w:tc>
      </w:tr>
      <w:tr w:rsidR="008973FB" w14:paraId="183D17B2" w14:textId="77777777" w:rsidTr="00936F6D">
        <w:trPr>
          <w:trHeight w:val="85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325F1" w14:textId="77777777" w:rsidR="008973FB" w:rsidRDefault="006C5CFB" w:rsidP="00936F6D">
            <w:pPr>
              <w:jc w:val="center"/>
              <w:rPr>
                <w:color w:val="000000"/>
                <w:sz w:val="22"/>
                <w:szCs w:val="22"/>
              </w:rPr>
            </w:pPr>
            <w:r>
              <w:rPr>
                <w:color w:val="000000"/>
                <w:sz w:val="22"/>
                <w:szCs w:val="22"/>
              </w:rPr>
              <w:t>1</w:t>
            </w:r>
          </w:p>
        </w:tc>
        <w:tc>
          <w:tcPr>
            <w:tcW w:w="3701" w:type="dxa"/>
            <w:tcBorders>
              <w:top w:val="single" w:sz="4" w:space="0" w:color="auto"/>
              <w:left w:val="single" w:sz="4" w:space="0" w:color="auto"/>
              <w:bottom w:val="single" w:sz="4" w:space="0" w:color="auto"/>
              <w:right w:val="single" w:sz="4" w:space="0" w:color="auto"/>
            </w:tcBorders>
            <w:vAlign w:val="center"/>
          </w:tcPr>
          <w:p w14:paraId="46F333F1" w14:textId="47F5621F" w:rsidR="008973FB" w:rsidRDefault="00936F6D" w:rsidP="00936F6D">
            <w:pPr>
              <w:jc w:val="center"/>
              <w:rPr>
                <w:color w:val="000000"/>
                <w:sz w:val="22"/>
                <w:szCs w:val="22"/>
              </w:rPr>
            </w:pPr>
            <w:r>
              <w:rPr>
                <w:rFonts w:hint="eastAsia"/>
                <w:color w:val="000000"/>
                <w:sz w:val="22"/>
                <w:szCs w:val="22"/>
              </w:rPr>
              <w:t>本馆馆藏</w:t>
            </w:r>
            <w:r w:rsidR="00DC1851">
              <w:rPr>
                <w:rFonts w:hint="eastAsia"/>
                <w:color w:val="000000"/>
                <w:sz w:val="22"/>
                <w:szCs w:val="22"/>
              </w:rPr>
              <w:t>中</w:t>
            </w:r>
            <w:r>
              <w:rPr>
                <w:rFonts w:hint="eastAsia"/>
                <w:color w:val="000000"/>
                <w:sz w:val="22"/>
                <w:szCs w:val="22"/>
              </w:rPr>
              <w:t>医药</w:t>
            </w:r>
            <w:r w:rsidR="00DC1851">
              <w:rPr>
                <w:rFonts w:hint="eastAsia"/>
                <w:color w:val="000000"/>
                <w:sz w:val="22"/>
                <w:szCs w:val="22"/>
              </w:rPr>
              <w:t>善本</w:t>
            </w:r>
            <w:r>
              <w:rPr>
                <w:rFonts w:hint="eastAsia"/>
                <w:color w:val="000000"/>
                <w:sz w:val="22"/>
                <w:szCs w:val="22"/>
              </w:rPr>
              <w:t>古籍文献数字化扫描。内容包括：古籍扫描、数据加工、</w:t>
            </w:r>
            <w:r w:rsidR="00BF3F0C">
              <w:rPr>
                <w:rFonts w:hint="eastAsia"/>
                <w:color w:val="000000"/>
                <w:sz w:val="22"/>
                <w:szCs w:val="22"/>
              </w:rPr>
              <w:t>古籍著录</w:t>
            </w:r>
            <w:r>
              <w:rPr>
                <w:rFonts w:hint="eastAsia"/>
                <w:color w:val="000000"/>
                <w:sz w:val="22"/>
                <w:szCs w:val="22"/>
              </w:rPr>
              <w:t>等。</w:t>
            </w:r>
          </w:p>
        </w:tc>
        <w:tc>
          <w:tcPr>
            <w:tcW w:w="2551" w:type="dxa"/>
            <w:tcBorders>
              <w:top w:val="single" w:sz="4" w:space="0" w:color="auto"/>
              <w:left w:val="single" w:sz="4" w:space="0" w:color="auto"/>
              <w:bottom w:val="single" w:sz="4" w:space="0" w:color="auto"/>
              <w:right w:val="single" w:sz="4" w:space="0" w:color="auto"/>
            </w:tcBorders>
            <w:vAlign w:val="center"/>
          </w:tcPr>
          <w:p w14:paraId="5AA9B29C" w14:textId="21978FEF" w:rsidR="008973FB" w:rsidRDefault="00E77FEB" w:rsidP="00936F6D">
            <w:pPr>
              <w:jc w:val="center"/>
              <w:rPr>
                <w:color w:val="000000"/>
                <w:sz w:val="22"/>
                <w:szCs w:val="22"/>
              </w:rPr>
            </w:pPr>
            <w:r w:rsidRPr="00E77FEB">
              <w:rPr>
                <w:rFonts w:hint="eastAsia"/>
                <w:color w:val="000000"/>
                <w:sz w:val="22"/>
                <w:szCs w:val="22"/>
              </w:rPr>
              <w:t>完全遵循</w:t>
            </w:r>
            <w:r w:rsidR="007E682F">
              <w:rPr>
                <w:rFonts w:hint="eastAsia"/>
                <w:color w:val="000000"/>
                <w:sz w:val="22"/>
                <w:szCs w:val="22"/>
              </w:rPr>
              <w:t>《中医药古籍数字化工作手册（第一版）》</w:t>
            </w:r>
            <w:r w:rsidRPr="00E77FEB">
              <w:rPr>
                <w:rFonts w:hint="eastAsia"/>
                <w:color w:val="000000"/>
                <w:sz w:val="22"/>
                <w:szCs w:val="22"/>
              </w:rPr>
              <w:t xml:space="preserve"> </w:t>
            </w:r>
            <w:r w:rsidR="007E682F">
              <w:rPr>
                <w:rFonts w:hint="eastAsia"/>
                <w:color w:val="000000"/>
                <w:sz w:val="22"/>
                <w:szCs w:val="22"/>
              </w:rPr>
              <w:t>（国家中医药管理局科技司</w:t>
            </w:r>
            <w:r w:rsidRPr="00E77FEB">
              <w:rPr>
                <w:rFonts w:hint="eastAsia"/>
                <w:color w:val="000000"/>
                <w:sz w:val="22"/>
                <w:szCs w:val="22"/>
              </w:rPr>
              <w:t>2023-2</w:t>
            </w:r>
            <w:r w:rsidRPr="00E77FEB">
              <w:rPr>
                <w:rFonts w:hint="eastAsia"/>
                <w:color w:val="000000"/>
                <w:sz w:val="22"/>
                <w:szCs w:val="22"/>
              </w:rPr>
              <w:t>）</w:t>
            </w:r>
            <w:r>
              <w:rPr>
                <w:rFonts w:hint="eastAsia"/>
                <w:color w:val="000000"/>
                <w:sz w:val="22"/>
                <w:szCs w:val="22"/>
              </w:rPr>
              <w:t>。</w:t>
            </w:r>
            <w:r w:rsidR="00BB69D9">
              <w:rPr>
                <w:rFonts w:hint="eastAsia"/>
                <w:color w:val="000000"/>
                <w:sz w:val="22"/>
                <w:szCs w:val="22"/>
              </w:rPr>
              <w:t>（详见附件</w:t>
            </w:r>
            <w:r w:rsidR="00BB69D9">
              <w:rPr>
                <w:rFonts w:hint="eastAsia"/>
                <w:color w:val="000000"/>
                <w:sz w:val="22"/>
                <w:szCs w:val="22"/>
              </w:rPr>
              <w:t>4</w:t>
            </w:r>
            <w:r w:rsidR="00BB69D9">
              <w:rPr>
                <w:rFonts w:hint="eastAsia"/>
                <w:color w:val="000000"/>
                <w:sz w:val="22"/>
                <w:szCs w:val="22"/>
              </w:rPr>
              <w:t>）</w:t>
            </w:r>
          </w:p>
          <w:p w14:paraId="7B1C7086" w14:textId="02ADCC6F" w:rsidR="00E77FEB" w:rsidRPr="00E77FEB" w:rsidRDefault="00E77FEB" w:rsidP="00E77FEB">
            <w:pPr>
              <w:pStyle w:val="a0"/>
            </w:pPr>
          </w:p>
        </w:tc>
        <w:tc>
          <w:tcPr>
            <w:tcW w:w="2462" w:type="dxa"/>
            <w:tcBorders>
              <w:top w:val="single" w:sz="4" w:space="0" w:color="auto"/>
              <w:left w:val="single" w:sz="4" w:space="0" w:color="auto"/>
              <w:bottom w:val="single" w:sz="4" w:space="0" w:color="auto"/>
              <w:right w:val="single" w:sz="4" w:space="0" w:color="auto"/>
            </w:tcBorders>
            <w:vAlign w:val="center"/>
          </w:tcPr>
          <w:p w14:paraId="0D15CBEE" w14:textId="53071631" w:rsidR="008973FB" w:rsidRDefault="00844080" w:rsidP="00936F6D">
            <w:pPr>
              <w:pStyle w:val="a7"/>
              <w:jc w:val="center"/>
              <w:rPr>
                <w:rFonts w:ascii="宋体" w:eastAsia="宋体" w:hAnsi="宋体" w:cs="宋体"/>
                <w:sz w:val="24"/>
                <w:szCs w:val="24"/>
              </w:rPr>
            </w:pPr>
            <w:r>
              <w:rPr>
                <w:rFonts w:ascii="宋体" w:eastAsia="宋体" w:hAnsi="宋体" w:cs="宋体"/>
                <w:sz w:val="24"/>
                <w:szCs w:val="24"/>
              </w:rPr>
              <w:t>7</w:t>
            </w:r>
            <w:r w:rsidR="003A553E">
              <w:rPr>
                <w:rFonts w:ascii="宋体" w:eastAsia="宋体" w:hAnsi="宋体" w:cs="宋体"/>
                <w:sz w:val="24"/>
                <w:szCs w:val="24"/>
              </w:rPr>
              <w:t>4</w:t>
            </w:r>
            <w:r w:rsidR="00980D10">
              <w:rPr>
                <w:rFonts w:ascii="宋体" w:eastAsia="宋体" w:hAnsi="宋体" w:cs="宋体"/>
                <w:sz w:val="24"/>
                <w:szCs w:val="24"/>
              </w:rPr>
              <w:t>00</w:t>
            </w:r>
            <w:r w:rsidR="00980D10">
              <w:rPr>
                <w:rFonts w:ascii="宋体" w:eastAsia="宋体" w:hAnsi="宋体" w:cs="宋体" w:hint="eastAsia"/>
                <w:sz w:val="24"/>
                <w:szCs w:val="24"/>
              </w:rPr>
              <w:t>筒子叶</w:t>
            </w:r>
          </w:p>
        </w:tc>
      </w:tr>
      <w:tr w:rsidR="008973FB" w14:paraId="6CA01DA1" w14:textId="77777777" w:rsidTr="00936F6D">
        <w:trPr>
          <w:trHeight w:val="971"/>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2BDE9" w14:textId="77777777" w:rsidR="008973FB" w:rsidRDefault="006C5CFB" w:rsidP="00936F6D">
            <w:pPr>
              <w:jc w:val="center"/>
              <w:rPr>
                <w:color w:val="000000"/>
                <w:sz w:val="22"/>
                <w:szCs w:val="22"/>
              </w:rPr>
            </w:pPr>
            <w:r>
              <w:rPr>
                <w:color w:val="000000"/>
                <w:sz w:val="22"/>
                <w:szCs w:val="22"/>
              </w:rPr>
              <w:t>2</w:t>
            </w:r>
          </w:p>
        </w:tc>
        <w:tc>
          <w:tcPr>
            <w:tcW w:w="3701" w:type="dxa"/>
            <w:tcBorders>
              <w:top w:val="single" w:sz="4" w:space="0" w:color="auto"/>
              <w:left w:val="single" w:sz="4" w:space="0" w:color="auto"/>
              <w:bottom w:val="single" w:sz="4" w:space="0" w:color="auto"/>
              <w:right w:val="single" w:sz="4" w:space="0" w:color="auto"/>
            </w:tcBorders>
            <w:vAlign w:val="center"/>
          </w:tcPr>
          <w:p w14:paraId="1BFC80F8" w14:textId="20A54537" w:rsidR="008973FB" w:rsidRDefault="00BF3F0C" w:rsidP="00936F6D">
            <w:pPr>
              <w:jc w:val="center"/>
              <w:rPr>
                <w:color w:val="000000"/>
                <w:sz w:val="22"/>
                <w:szCs w:val="22"/>
              </w:rPr>
            </w:pPr>
            <w:r>
              <w:rPr>
                <w:rFonts w:hint="eastAsia"/>
                <w:color w:val="000000"/>
                <w:sz w:val="22"/>
                <w:szCs w:val="22"/>
              </w:rPr>
              <w:t>数据存储</w:t>
            </w:r>
          </w:p>
        </w:tc>
        <w:tc>
          <w:tcPr>
            <w:tcW w:w="2551" w:type="dxa"/>
            <w:tcBorders>
              <w:top w:val="single" w:sz="4" w:space="0" w:color="auto"/>
              <w:left w:val="single" w:sz="4" w:space="0" w:color="auto"/>
              <w:bottom w:val="single" w:sz="4" w:space="0" w:color="auto"/>
              <w:right w:val="single" w:sz="4" w:space="0" w:color="auto"/>
            </w:tcBorders>
            <w:vAlign w:val="center"/>
          </w:tcPr>
          <w:p w14:paraId="40EC5E2B" w14:textId="27163D83" w:rsidR="008973FB" w:rsidRDefault="00BF3F0C" w:rsidP="00936F6D">
            <w:pPr>
              <w:jc w:val="center"/>
              <w:rPr>
                <w:color w:val="000000"/>
                <w:sz w:val="22"/>
                <w:szCs w:val="22"/>
              </w:rPr>
            </w:pPr>
            <w:r>
              <w:rPr>
                <w:color w:val="000000"/>
                <w:sz w:val="22"/>
                <w:szCs w:val="22"/>
              </w:rPr>
              <w:t>NAS</w:t>
            </w:r>
            <w:r>
              <w:rPr>
                <w:rFonts w:hint="eastAsia"/>
                <w:color w:val="000000"/>
                <w:sz w:val="22"/>
                <w:szCs w:val="22"/>
              </w:rPr>
              <w:t>系统</w:t>
            </w:r>
            <w:r w:rsidR="00FB6CD4">
              <w:rPr>
                <w:rFonts w:hint="eastAsia"/>
                <w:color w:val="000000"/>
                <w:sz w:val="22"/>
                <w:szCs w:val="22"/>
              </w:rPr>
              <w:t>，配</w:t>
            </w:r>
            <w:r>
              <w:rPr>
                <w:rFonts w:hint="eastAsia"/>
                <w:color w:val="000000"/>
                <w:sz w:val="22"/>
                <w:szCs w:val="22"/>
              </w:rPr>
              <w:t>N</w:t>
            </w:r>
            <w:r>
              <w:rPr>
                <w:color w:val="000000"/>
                <w:sz w:val="22"/>
                <w:szCs w:val="22"/>
              </w:rPr>
              <w:t>AS</w:t>
            </w:r>
            <w:r>
              <w:rPr>
                <w:rFonts w:hint="eastAsia"/>
                <w:color w:val="000000"/>
                <w:sz w:val="22"/>
                <w:szCs w:val="22"/>
              </w:rPr>
              <w:t>专用硬盘</w:t>
            </w:r>
            <w:r w:rsidR="003A553E">
              <w:rPr>
                <w:rFonts w:hint="eastAsia"/>
                <w:color w:val="000000"/>
                <w:sz w:val="22"/>
                <w:szCs w:val="22"/>
              </w:rPr>
              <w:t>、</w:t>
            </w:r>
            <w:r w:rsidR="009F45AF">
              <w:rPr>
                <w:rFonts w:hint="eastAsia"/>
                <w:color w:val="000000"/>
                <w:sz w:val="22"/>
                <w:szCs w:val="22"/>
              </w:rPr>
              <w:t>容量</w:t>
            </w:r>
            <w:r w:rsidR="003A553E">
              <w:rPr>
                <w:rFonts w:hint="eastAsia"/>
                <w:color w:val="000000"/>
                <w:sz w:val="22"/>
                <w:szCs w:val="22"/>
              </w:rPr>
              <w:t>3</w:t>
            </w:r>
            <w:r w:rsidR="003A553E">
              <w:rPr>
                <w:color w:val="000000"/>
                <w:sz w:val="22"/>
                <w:szCs w:val="22"/>
              </w:rPr>
              <w:t>2</w:t>
            </w:r>
            <w:r w:rsidR="009F45AF">
              <w:rPr>
                <w:color w:val="000000"/>
                <w:sz w:val="22"/>
                <w:szCs w:val="22"/>
              </w:rPr>
              <w:t>T</w:t>
            </w:r>
            <w:r w:rsidR="009F45AF">
              <w:rPr>
                <w:rFonts w:hint="eastAsia"/>
                <w:color w:val="000000"/>
                <w:sz w:val="22"/>
                <w:szCs w:val="22"/>
              </w:rPr>
              <w:t>。</w:t>
            </w:r>
            <w:r w:rsidR="00C22A1A">
              <w:rPr>
                <w:rFonts w:hint="eastAsia"/>
                <w:color w:val="000000"/>
                <w:sz w:val="22"/>
                <w:szCs w:val="22"/>
              </w:rPr>
              <w:t>（详见附件</w:t>
            </w:r>
            <w:r w:rsidR="00C22A1A">
              <w:rPr>
                <w:rFonts w:hint="eastAsia"/>
                <w:color w:val="000000"/>
                <w:sz w:val="22"/>
                <w:szCs w:val="22"/>
              </w:rPr>
              <w:t>5</w:t>
            </w:r>
            <w:r w:rsidR="00C22A1A">
              <w:rPr>
                <w:rFonts w:hint="eastAsia"/>
                <w:color w:val="000000"/>
                <w:sz w:val="22"/>
                <w:szCs w:val="22"/>
              </w:rPr>
              <w:t>）</w:t>
            </w:r>
          </w:p>
        </w:tc>
        <w:tc>
          <w:tcPr>
            <w:tcW w:w="2462" w:type="dxa"/>
            <w:tcBorders>
              <w:top w:val="single" w:sz="4" w:space="0" w:color="auto"/>
              <w:left w:val="single" w:sz="4" w:space="0" w:color="auto"/>
              <w:bottom w:val="single" w:sz="4" w:space="0" w:color="auto"/>
              <w:right w:val="single" w:sz="4" w:space="0" w:color="auto"/>
            </w:tcBorders>
            <w:vAlign w:val="center"/>
          </w:tcPr>
          <w:p w14:paraId="46E57AAD" w14:textId="7AD02E57" w:rsidR="008973FB" w:rsidRDefault="00980D10" w:rsidP="00936F6D">
            <w:pPr>
              <w:pStyle w:val="a7"/>
              <w:jc w:val="center"/>
              <w:rPr>
                <w:rFonts w:ascii="宋体" w:eastAsia="宋体" w:hAnsi="宋体" w:cs="宋体"/>
                <w:sz w:val="24"/>
                <w:szCs w:val="24"/>
              </w:rPr>
            </w:pPr>
            <w:r>
              <w:rPr>
                <w:rFonts w:ascii="宋体" w:eastAsia="宋体" w:hAnsi="宋体" w:cs="宋体" w:hint="eastAsia"/>
                <w:sz w:val="24"/>
                <w:szCs w:val="24"/>
              </w:rPr>
              <w:t>1套</w:t>
            </w:r>
          </w:p>
        </w:tc>
      </w:tr>
      <w:tr w:rsidR="008973FB" w14:paraId="499442A7" w14:textId="77777777" w:rsidTr="00936F6D">
        <w:trPr>
          <w:trHeight w:val="616"/>
          <w:jc w:val="center"/>
        </w:trPr>
        <w:tc>
          <w:tcPr>
            <w:tcW w:w="43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2AF132" w14:textId="77777777" w:rsidR="008973FB" w:rsidRDefault="008973FB" w:rsidP="00936F6D">
            <w:pPr>
              <w:spacing w:line="360" w:lineRule="exact"/>
              <w:jc w:val="center"/>
              <w:rPr>
                <w:rFonts w:ascii="宋体" w:eastAsia="宋体" w:hAnsi="宋体" w:cs="宋体"/>
                <w:szCs w:val="21"/>
              </w:rPr>
            </w:pPr>
            <w:r>
              <w:rPr>
                <w:rFonts w:ascii="宋体" w:eastAsia="宋体" w:hAnsi="宋体" w:cs="宋体" w:hint="eastAsia"/>
                <w:szCs w:val="21"/>
              </w:rPr>
              <w:t>预算总价</w:t>
            </w:r>
          </w:p>
          <w:p w14:paraId="3273F783" w14:textId="77777777" w:rsidR="008973FB" w:rsidRDefault="008973FB" w:rsidP="00936F6D">
            <w:pPr>
              <w:spacing w:line="360" w:lineRule="exact"/>
              <w:jc w:val="center"/>
              <w:rPr>
                <w:rFonts w:ascii="宋体" w:eastAsia="宋体" w:hAnsi="宋体" w:cs="宋体"/>
                <w:szCs w:val="21"/>
              </w:rPr>
            </w:pPr>
            <w:r>
              <w:rPr>
                <w:rFonts w:ascii="宋体" w:eastAsia="宋体" w:hAnsi="宋体" w:cs="宋体" w:hint="eastAsia"/>
                <w:szCs w:val="21"/>
              </w:rPr>
              <w:t>合计（元）</w:t>
            </w:r>
          </w:p>
        </w:tc>
        <w:tc>
          <w:tcPr>
            <w:tcW w:w="5013" w:type="dxa"/>
            <w:gridSpan w:val="2"/>
            <w:tcBorders>
              <w:top w:val="single" w:sz="4" w:space="0" w:color="auto"/>
              <w:left w:val="single" w:sz="4" w:space="0" w:color="auto"/>
              <w:bottom w:val="single" w:sz="4" w:space="0" w:color="auto"/>
              <w:right w:val="single" w:sz="4" w:space="0" w:color="auto"/>
            </w:tcBorders>
            <w:vAlign w:val="center"/>
          </w:tcPr>
          <w:p w14:paraId="25EB2918" w14:textId="205E3A80" w:rsidR="008973FB" w:rsidRDefault="008973FB" w:rsidP="00936F6D">
            <w:pPr>
              <w:spacing w:line="560" w:lineRule="exact"/>
              <w:jc w:val="center"/>
              <w:rPr>
                <w:rFonts w:ascii="宋体" w:hAnsi="宋体"/>
                <w:szCs w:val="21"/>
              </w:rPr>
            </w:pPr>
            <w:r>
              <w:rPr>
                <w:rFonts w:hAnsi="宋体" w:hint="eastAsia"/>
                <w:bCs/>
              </w:rPr>
              <w:t>人民币</w:t>
            </w:r>
            <w:r w:rsidR="00B33CF0">
              <w:rPr>
                <w:rFonts w:hAnsi="宋体" w:hint="eastAsia"/>
                <w:bCs/>
              </w:rPr>
              <w:t>玖</w:t>
            </w:r>
            <w:r>
              <w:rPr>
                <w:rFonts w:hAnsi="宋体" w:hint="eastAsia"/>
                <w:bCs/>
              </w:rPr>
              <w:t>万</w:t>
            </w:r>
            <w:r w:rsidR="00B33CF0">
              <w:rPr>
                <w:rFonts w:hAnsi="宋体" w:hint="eastAsia"/>
                <w:bCs/>
              </w:rPr>
              <w:t>叁仟</w:t>
            </w:r>
            <w:r>
              <w:rPr>
                <w:rFonts w:hAnsi="宋体" w:hint="eastAsia"/>
                <w:bCs/>
              </w:rPr>
              <w:t>元整（¥</w:t>
            </w:r>
            <w:r w:rsidR="00B33CF0">
              <w:rPr>
                <w:rFonts w:hAnsi="宋体"/>
                <w:bCs/>
              </w:rPr>
              <w:t>93</w:t>
            </w:r>
            <w:r>
              <w:rPr>
                <w:rFonts w:hAnsi="宋体" w:hint="eastAsia"/>
                <w:bCs/>
              </w:rPr>
              <w:t>000.00</w:t>
            </w:r>
            <w:r>
              <w:rPr>
                <w:rFonts w:hAnsi="宋体" w:hint="eastAsia"/>
                <w:bCs/>
              </w:rPr>
              <w:t>）</w:t>
            </w:r>
          </w:p>
        </w:tc>
      </w:tr>
      <w:tr w:rsidR="009F7B18" w14:paraId="000349C8" w14:textId="77777777" w:rsidTr="00936F6D">
        <w:trPr>
          <w:trHeight w:val="83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CDDEB4" w14:textId="77777777" w:rsidR="009F7B18" w:rsidRDefault="009F7B18" w:rsidP="00936F6D">
            <w:pPr>
              <w:spacing w:line="560" w:lineRule="exact"/>
              <w:jc w:val="center"/>
              <w:rPr>
                <w:rFonts w:ascii="宋体" w:hAnsi="宋体" w:cs="宋体"/>
                <w:kern w:val="0"/>
              </w:rPr>
            </w:pPr>
            <w:r>
              <w:rPr>
                <w:rFonts w:ascii="宋体" w:hAnsi="宋体" w:cs="宋体" w:hint="eastAsia"/>
                <w:kern w:val="0"/>
              </w:rPr>
              <w:t>商务</w:t>
            </w:r>
          </w:p>
          <w:p w14:paraId="0FE577A9" w14:textId="77777777" w:rsidR="009F7B18" w:rsidRDefault="009F7B18" w:rsidP="00936F6D">
            <w:pPr>
              <w:spacing w:line="560" w:lineRule="exact"/>
              <w:jc w:val="center"/>
              <w:rPr>
                <w:rFonts w:ascii="宋体" w:hAnsi="宋体"/>
                <w:szCs w:val="21"/>
              </w:rPr>
            </w:pPr>
            <w:r>
              <w:rPr>
                <w:rFonts w:ascii="宋体" w:hAnsi="宋体" w:cs="宋体" w:hint="eastAsia"/>
                <w:kern w:val="0"/>
              </w:rPr>
              <w:t>条款</w:t>
            </w:r>
          </w:p>
        </w:tc>
        <w:tc>
          <w:tcPr>
            <w:tcW w:w="8714" w:type="dxa"/>
            <w:gridSpan w:val="3"/>
            <w:tcBorders>
              <w:top w:val="single" w:sz="4" w:space="0" w:color="auto"/>
              <w:left w:val="single" w:sz="4" w:space="0" w:color="auto"/>
              <w:bottom w:val="single" w:sz="4" w:space="0" w:color="auto"/>
              <w:right w:val="single" w:sz="4" w:space="0" w:color="auto"/>
            </w:tcBorders>
            <w:vAlign w:val="center"/>
          </w:tcPr>
          <w:p w14:paraId="712C40D2" w14:textId="377DC1D1" w:rsidR="009F7B18"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合同签订期：自</w:t>
            </w:r>
            <w:r w:rsidR="00246CD7">
              <w:rPr>
                <w:rFonts w:asciiTheme="minorEastAsia" w:hAnsiTheme="minorEastAsia" w:cstheme="minorEastAsia" w:hint="eastAsia"/>
                <w:szCs w:val="21"/>
              </w:rPr>
              <w:t>采购结果</w:t>
            </w:r>
            <w:r>
              <w:rPr>
                <w:rFonts w:asciiTheme="minorEastAsia" w:hAnsiTheme="minorEastAsia" w:cstheme="minorEastAsia" w:hint="eastAsia"/>
                <w:szCs w:val="21"/>
              </w:rPr>
              <w:t>公告发出之日起15个工作日内。</w:t>
            </w:r>
          </w:p>
          <w:p w14:paraId="49BF9B7E" w14:textId="30EFD0B4" w:rsidR="00082505"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交货期：</w:t>
            </w:r>
            <w:r w:rsidR="008C61E9">
              <w:rPr>
                <w:rFonts w:asciiTheme="minorEastAsia" w:hAnsiTheme="minorEastAsia" w:cstheme="minorEastAsia" w:hint="eastAsia"/>
                <w:szCs w:val="21"/>
              </w:rPr>
              <w:t>合同生效后6</w:t>
            </w:r>
            <w:r w:rsidR="008C61E9">
              <w:rPr>
                <w:rFonts w:asciiTheme="minorEastAsia" w:hAnsiTheme="minorEastAsia" w:cstheme="minorEastAsia"/>
                <w:szCs w:val="21"/>
              </w:rPr>
              <w:t>0</w:t>
            </w:r>
            <w:r w:rsidR="008C61E9">
              <w:rPr>
                <w:rFonts w:asciiTheme="minorEastAsia" w:hAnsiTheme="minorEastAsia" w:cstheme="minorEastAsia" w:hint="eastAsia"/>
                <w:szCs w:val="21"/>
              </w:rPr>
              <w:t>个工作日</w:t>
            </w:r>
            <w:r>
              <w:rPr>
                <w:rFonts w:asciiTheme="minorEastAsia" w:hAnsiTheme="minorEastAsia" w:cstheme="minorEastAsia" w:hint="eastAsia"/>
                <w:szCs w:val="21"/>
              </w:rPr>
              <w:t>。</w:t>
            </w:r>
          </w:p>
          <w:p w14:paraId="56BD1D7E" w14:textId="258688C2" w:rsidR="00082505" w:rsidRPr="007E682F" w:rsidRDefault="00EF57CA" w:rsidP="00FB6CD4">
            <w:pPr>
              <w:pStyle w:val="a0"/>
              <w:numPr>
                <w:ilvl w:val="0"/>
                <w:numId w:val="1"/>
              </w:numPr>
              <w:jc w:val="left"/>
              <w:rPr>
                <w:rFonts w:asciiTheme="minorEastAsia" w:hAnsiTheme="minorEastAsia" w:cstheme="minorEastAsia"/>
                <w:bCs/>
                <w:szCs w:val="21"/>
              </w:rPr>
            </w:pPr>
            <w:r>
              <w:rPr>
                <w:rFonts w:asciiTheme="minorEastAsia" w:hAnsiTheme="minorEastAsia" w:cstheme="minorEastAsia" w:hint="eastAsia"/>
                <w:bCs/>
                <w:szCs w:val="21"/>
              </w:rPr>
              <w:t>工作地点：河南中医药大学图书馆指定地点</w:t>
            </w:r>
            <w:r w:rsidR="00082505" w:rsidRPr="007E682F">
              <w:rPr>
                <w:rFonts w:asciiTheme="minorEastAsia" w:hAnsiTheme="minorEastAsia" w:cstheme="minorEastAsia"/>
                <w:bCs/>
                <w:szCs w:val="21"/>
              </w:rPr>
              <w:t>。</w:t>
            </w:r>
          </w:p>
          <w:p w14:paraId="30215A1E" w14:textId="3D2CBACE" w:rsidR="009F7B18"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交货地点：</w:t>
            </w:r>
            <w:r w:rsidR="008973FB">
              <w:rPr>
                <w:rFonts w:asciiTheme="minorEastAsia" w:hAnsiTheme="minorEastAsia" w:cstheme="minorEastAsia" w:hint="eastAsia"/>
                <w:szCs w:val="21"/>
              </w:rPr>
              <w:t>河南中医药大学图书馆</w:t>
            </w:r>
            <w:r>
              <w:rPr>
                <w:rFonts w:asciiTheme="minorEastAsia" w:hAnsiTheme="minorEastAsia" w:cstheme="minorEastAsia" w:hint="eastAsia"/>
                <w:szCs w:val="21"/>
              </w:rPr>
              <w:t>指定地点。</w:t>
            </w:r>
          </w:p>
          <w:p w14:paraId="0A8B0798" w14:textId="72EBBE87" w:rsidR="009F7B18"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交货方式：现场交货</w:t>
            </w:r>
            <w:r w:rsidR="00EF57CA">
              <w:rPr>
                <w:rFonts w:asciiTheme="minorEastAsia" w:hAnsiTheme="minorEastAsia" w:cstheme="minorEastAsia" w:hint="eastAsia"/>
                <w:szCs w:val="21"/>
              </w:rPr>
              <w:t>。</w:t>
            </w:r>
          </w:p>
          <w:p w14:paraId="12AF0BC4" w14:textId="3EF7717C" w:rsidR="009F7B18"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付款方式：</w:t>
            </w:r>
            <w:r w:rsidR="00C2010C" w:rsidRPr="00C2010C">
              <w:rPr>
                <w:rFonts w:asciiTheme="minorEastAsia" w:hAnsiTheme="minorEastAsia" w:cstheme="minorEastAsia" w:hint="eastAsia"/>
                <w:b/>
                <w:szCs w:val="21"/>
              </w:rPr>
              <w:t>完成</w:t>
            </w:r>
            <w:r w:rsidR="007E682F">
              <w:rPr>
                <w:rFonts w:asciiTheme="minorEastAsia" w:hAnsiTheme="minorEastAsia" w:cstheme="minorEastAsia" w:hint="eastAsia"/>
                <w:b/>
                <w:szCs w:val="21"/>
              </w:rPr>
              <w:t>数字化扫描，</w:t>
            </w:r>
            <w:r w:rsidR="00C22A1A">
              <w:rPr>
                <w:rFonts w:asciiTheme="minorEastAsia" w:hAnsiTheme="minorEastAsia" w:cstheme="minorEastAsia" w:hint="eastAsia"/>
                <w:b/>
                <w:szCs w:val="21"/>
              </w:rPr>
              <w:t>N</w:t>
            </w:r>
            <w:r w:rsidR="00C22A1A">
              <w:rPr>
                <w:rFonts w:asciiTheme="minorEastAsia" w:hAnsiTheme="minorEastAsia" w:cstheme="minorEastAsia"/>
                <w:b/>
                <w:szCs w:val="21"/>
              </w:rPr>
              <w:t>AS</w:t>
            </w:r>
            <w:r w:rsidR="00C22A1A">
              <w:rPr>
                <w:rFonts w:asciiTheme="minorEastAsia" w:hAnsiTheme="minorEastAsia" w:cstheme="minorEastAsia" w:hint="eastAsia"/>
                <w:b/>
                <w:szCs w:val="21"/>
              </w:rPr>
              <w:t>系统部署、调试完毕。</w:t>
            </w:r>
            <w:r w:rsidR="007E682F">
              <w:rPr>
                <w:rFonts w:asciiTheme="minorEastAsia" w:hAnsiTheme="minorEastAsia" w:cstheme="minorEastAsia" w:hint="eastAsia"/>
                <w:b/>
                <w:szCs w:val="21"/>
              </w:rPr>
              <w:t>验收完成</w:t>
            </w:r>
            <w:r w:rsidR="00C2010C" w:rsidRPr="00C2010C">
              <w:rPr>
                <w:rFonts w:asciiTheme="minorEastAsia" w:hAnsiTheme="minorEastAsia" w:cstheme="minorEastAsia" w:hint="eastAsia"/>
                <w:b/>
                <w:szCs w:val="21"/>
              </w:rPr>
              <w:t>后支付合同总价的100%。</w:t>
            </w:r>
            <w:r w:rsidRPr="00C2010C">
              <w:rPr>
                <w:rFonts w:asciiTheme="minorEastAsia" w:hAnsiTheme="minorEastAsia" w:cstheme="minorEastAsia" w:hint="eastAsia"/>
                <w:b/>
                <w:szCs w:val="21"/>
              </w:rPr>
              <w:t>（</w:t>
            </w:r>
            <w:r>
              <w:rPr>
                <w:rFonts w:asciiTheme="minorEastAsia" w:hAnsiTheme="minorEastAsia" w:cstheme="minorEastAsia" w:hint="eastAsia"/>
                <w:szCs w:val="21"/>
              </w:rPr>
              <w:t>付款前</w:t>
            </w:r>
            <w:r w:rsidR="00246CD7">
              <w:rPr>
                <w:rFonts w:asciiTheme="minorEastAsia" w:hAnsiTheme="minorEastAsia" w:cstheme="minorEastAsia" w:hint="eastAsia"/>
                <w:szCs w:val="21"/>
              </w:rPr>
              <w:t>采购供应商</w:t>
            </w:r>
            <w:r>
              <w:rPr>
                <w:rFonts w:asciiTheme="minorEastAsia" w:hAnsiTheme="minorEastAsia" w:cstheme="minorEastAsia" w:hint="eastAsia"/>
                <w:szCs w:val="21"/>
              </w:rPr>
              <w:t>需提供等额合规的增值税普通发票）。</w:t>
            </w:r>
          </w:p>
          <w:p w14:paraId="606324DC" w14:textId="78073578" w:rsidR="009F7B18" w:rsidRDefault="009F7B18" w:rsidP="00FB6CD4">
            <w:pPr>
              <w:pStyle w:val="a0"/>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质量保证及售后服务要求：</w:t>
            </w:r>
          </w:p>
          <w:p w14:paraId="2AE7EFD1" w14:textId="77777777" w:rsidR="00EF57CA" w:rsidRDefault="009F7B18" w:rsidP="00FB6CD4">
            <w:pPr>
              <w:pStyle w:val="a0"/>
              <w:jc w:val="left"/>
              <w:rPr>
                <w:rFonts w:asciiTheme="minorEastAsia" w:hAnsiTheme="minorEastAsia" w:cstheme="minorEastAsia"/>
                <w:szCs w:val="21"/>
              </w:rPr>
            </w:pPr>
            <w:r>
              <w:rPr>
                <w:rFonts w:asciiTheme="minorEastAsia" w:hAnsiTheme="minorEastAsia" w:cstheme="minorEastAsia" w:hint="eastAsia"/>
                <w:szCs w:val="21"/>
              </w:rPr>
              <w:t>1、要求：</w:t>
            </w:r>
          </w:p>
          <w:p w14:paraId="5689F0C6" w14:textId="092EAD9D" w:rsidR="009F7B18" w:rsidRDefault="00EF57CA" w:rsidP="00FB6CD4">
            <w:pPr>
              <w:pStyle w:val="a0"/>
              <w:jc w:val="left"/>
              <w:rPr>
                <w:rFonts w:asciiTheme="minorEastAsia" w:hAnsiTheme="minorEastAsia" w:cstheme="minorEastAsia"/>
                <w:szCs w:val="21"/>
              </w:rPr>
            </w:pPr>
            <w:r>
              <w:rPr>
                <w:rFonts w:asciiTheme="minorEastAsia" w:hAnsiTheme="minorEastAsia" w:cstheme="minorEastAsia" w:hint="eastAsia"/>
                <w:szCs w:val="21"/>
              </w:rPr>
              <w:t>（1）</w:t>
            </w:r>
            <w:r w:rsidR="001A2DD9">
              <w:rPr>
                <w:rFonts w:asciiTheme="minorEastAsia" w:hAnsiTheme="minorEastAsia" w:cstheme="minorEastAsia" w:hint="eastAsia"/>
                <w:szCs w:val="21"/>
              </w:rPr>
              <w:t>扫描设备为非接触式扫描仪。A</w:t>
            </w:r>
            <w:r w:rsidR="001A2DD9">
              <w:rPr>
                <w:rFonts w:asciiTheme="minorEastAsia" w:hAnsiTheme="minorEastAsia" w:cstheme="minorEastAsia"/>
                <w:szCs w:val="21"/>
              </w:rPr>
              <w:t>3</w:t>
            </w:r>
            <w:r w:rsidR="001A2DD9">
              <w:rPr>
                <w:rFonts w:asciiTheme="minorEastAsia" w:hAnsiTheme="minorEastAsia" w:cstheme="minorEastAsia" w:hint="eastAsia"/>
                <w:szCs w:val="21"/>
              </w:rPr>
              <w:t>幅面的光学分辨率6</w:t>
            </w:r>
            <w:r w:rsidR="001A2DD9">
              <w:rPr>
                <w:rFonts w:asciiTheme="minorEastAsia" w:hAnsiTheme="minorEastAsia" w:cstheme="minorEastAsia"/>
                <w:szCs w:val="21"/>
              </w:rPr>
              <w:t>00</w:t>
            </w:r>
            <w:r w:rsidR="001A2DD9">
              <w:rPr>
                <w:rFonts w:asciiTheme="minorEastAsia" w:hAnsiTheme="minorEastAsia" w:cstheme="minorEastAsia" w:hint="eastAsia"/>
                <w:szCs w:val="21"/>
              </w:rPr>
              <w:t>dpi以上，C</w:t>
            </w:r>
            <w:r w:rsidR="001A2DD9">
              <w:rPr>
                <w:rFonts w:asciiTheme="minorEastAsia" w:hAnsiTheme="minorEastAsia" w:cstheme="minorEastAsia"/>
                <w:szCs w:val="21"/>
              </w:rPr>
              <w:t>CD</w:t>
            </w:r>
            <w:r w:rsidR="001A2DD9">
              <w:rPr>
                <w:rFonts w:asciiTheme="minorEastAsia" w:hAnsiTheme="minorEastAsia" w:cstheme="minorEastAsia" w:hint="eastAsia"/>
                <w:szCs w:val="21"/>
              </w:rPr>
              <w:t>感光元件不低于5</w:t>
            </w:r>
            <w:r w:rsidR="001A2DD9">
              <w:rPr>
                <w:rFonts w:asciiTheme="minorEastAsia" w:hAnsiTheme="minorEastAsia" w:cstheme="minorEastAsia"/>
                <w:szCs w:val="21"/>
              </w:rPr>
              <w:t>000</w:t>
            </w:r>
            <w:r w:rsidR="001A2DD9">
              <w:rPr>
                <w:rFonts w:asciiTheme="minorEastAsia" w:hAnsiTheme="minorEastAsia" w:cstheme="minorEastAsia" w:hint="eastAsia"/>
                <w:szCs w:val="21"/>
              </w:rPr>
              <w:t>像素点，色彩位数2</w:t>
            </w:r>
            <w:r w:rsidR="001A2DD9">
              <w:rPr>
                <w:rFonts w:asciiTheme="minorEastAsia" w:hAnsiTheme="minorEastAsia" w:cstheme="minorEastAsia"/>
                <w:szCs w:val="21"/>
              </w:rPr>
              <w:t>4</w:t>
            </w:r>
            <w:r w:rsidR="001A2DD9">
              <w:rPr>
                <w:rFonts w:asciiTheme="minorEastAsia" w:hAnsiTheme="minorEastAsia" w:cstheme="minorEastAsia" w:hint="eastAsia"/>
                <w:szCs w:val="21"/>
              </w:rPr>
              <w:t>bit。</w:t>
            </w:r>
          </w:p>
          <w:p w14:paraId="04E6C881" w14:textId="5424308A" w:rsidR="009F7B18" w:rsidRDefault="009F7B18" w:rsidP="00FB6CD4">
            <w:pPr>
              <w:pStyle w:val="a0"/>
              <w:jc w:val="left"/>
              <w:rPr>
                <w:rFonts w:asciiTheme="minorEastAsia" w:hAnsiTheme="minorEastAsia" w:cstheme="minorEastAsia"/>
                <w:szCs w:val="21"/>
              </w:rPr>
            </w:pPr>
            <w:r>
              <w:rPr>
                <w:rFonts w:asciiTheme="minorEastAsia" w:hAnsiTheme="minorEastAsia" w:cstheme="minorEastAsia" w:hint="eastAsia"/>
                <w:szCs w:val="21"/>
              </w:rPr>
              <w:t>（</w:t>
            </w:r>
            <w:r w:rsidR="00EF57CA">
              <w:rPr>
                <w:rFonts w:asciiTheme="minorEastAsia" w:hAnsiTheme="minorEastAsia" w:cstheme="minorEastAsia"/>
                <w:szCs w:val="21"/>
              </w:rPr>
              <w:t>2</w:t>
            </w:r>
            <w:r>
              <w:rPr>
                <w:rFonts w:asciiTheme="minorEastAsia" w:hAnsiTheme="minorEastAsia" w:cstheme="minorEastAsia" w:hint="eastAsia"/>
                <w:szCs w:val="21"/>
              </w:rPr>
              <w:t>）</w:t>
            </w:r>
            <w:r w:rsidR="001A2DD9">
              <w:rPr>
                <w:rFonts w:asciiTheme="minorEastAsia" w:hAnsiTheme="minorEastAsia" w:cstheme="minorEastAsia" w:hint="eastAsia"/>
                <w:szCs w:val="21"/>
              </w:rPr>
              <w:t>扫描分辨率：6</w:t>
            </w:r>
            <w:r w:rsidR="001A2DD9">
              <w:rPr>
                <w:rFonts w:asciiTheme="minorEastAsia" w:hAnsiTheme="minorEastAsia" w:cstheme="minorEastAsia"/>
                <w:szCs w:val="21"/>
              </w:rPr>
              <w:t>00DPI</w:t>
            </w:r>
            <w:r w:rsidR="00DC1851">
              <w:rPr>
                <w:rFonts w:hint="eastAsia"/>
              </w:rPr>
              <w:t>；</w:t>
            </w:r>
            <w:r w:rsidR="001A2DD9">
              <w:rPr>
                <w:rFonts w:hint="eastAsia"/>
              </w:rPr>
              <w:t>文件保存格式：</w:t>
            </w:r>
            <w:r w:rsidR="001A2DD9">
              <w:rPr>
                <w:rFonts w:hint="eastAsia"/>
              </w:rPr>
              <w:t>T</w:t>
            </w:r>
            <w:r w:rsidR="001A2DD9">
              <w:t>IFF</w:t>
            </w:r>
            <w:r w:rsidR="001A2DD9">
              <w:rPr>
                <w:rFonts w:hint="eastAsia"/>
              </w:rPr>
              <w:t>（不压缩），档案典藏级图像数据</w:t>
            </w:r>
          </w:p>
          <w:p w14:paraId="24A6B7E9" w14:textId="3754931F" w:rsidR="009F7B18" w:rsidRDefault="009F7B18" w:rsidP="00FB6CD4">
            <w:pPr>
              <w:pStyle w:val="a0"/>
              <w:jc w:val="left"/>
              <w:rPr>
                <w:rFonts w:asciiTheme="minorEastAsia" w:hAnsiTheme="minorEastAsia" w:cstheme="minorEastAsia"/>
                <w:szCs w:val="21"/>
              </w:rPr>
            </w:pPr>
            <w:r>
              <w:rPr>
                <w:rFonts w:asciiTheme="minorEastAsia" w:hAnsiTheme="minorEastAsia" w:cstheme="minorEastAsia" w:hint="eastAsia"/>
                <w:szCs w:val="21"/>
              </w:rPr>
              <w:t>（</w:t>
            </w:r>
            <w:r w:rsidR="00EF57CA">
              <w:rPr>
                <w:rFonts w:asciiTheme="minorEastAsia" w:hAnsiTheme="minorEastAsia" w:cstheme="minorEastAsia"/>
                <w:szCs w:val="21"/>
              </w:rPr>
              <w:t>3</w:t>
            </w:r>
            <w:r>
              <w:rPr>
                <w:rFonts w:asciiTheme="minorEastAsia" w:hAnsiTheme="minorEastAsia" w:cstheme="minorEastAsia" w:hint="eastAsia"/>
                <w:szCs w:val="21"/>
              </w:rPr>
              <w:t>）</w:t>
            </w:r>
            <w:r w:rsidR="001A2DD9">
              <w:rPr>
                <w:rFonts w:asciiTheme="minorEastAsia" w:hAnsiTheme="minorEastAsia" w:cstheme="minorEastAsia" w:hint="eastAsia"/>
                <w:szCs w:val="21"/>
              </w:rPr>
              <w:t>加工中医药善本古籍不得人为篡改、不得损毁、不得私自带出或丢失，若有损伤，原样修复。</w:t>
            </w:r>
            <w:r w:rsidR="001A2DD9">
              <w:rPr>
                <w:rFonts w:hint="eastAsia"/>
              </w:rPr>
              <w:t>加工图片数量无缺失</w:t>
            </w:r>
            <w:r w:rsidR="001A2DD9">
              <w:rPr>
                <w:rFonts w:asciiTheme="minorEastAsia" w:hAnsiTheme="minorEastAsia" w:cstheme="minorEastAsia" w:hint="eastAsia"/>
                <w:szCs w:val="21"/>
              </w:rPr>
              <w:t>；</w:t>
            </w:r>
            <w:r w:rsidR="001A2DD9">
              <w:rPr>
                <w:rFonts w:hint="eastAsia"/>
              </w:rPr>
              <w:t>加工图片色彩无缺失</w:t>
            </w:r>
            <w:r>
              <w:rPr>
                <w:rFonts w:asciiTheme="minorEastAsia" w:hAnsiTheme="minorEastAsia" w:cstheme="minorEastAsia" w:hint="eastAsia"/>
                <w:szCs w:val="21"/>
              </w:rPr>
              <w:t>。</w:t>
            </w:r>
          </w:p>
          <w:p w14:paraId="475D7443" w14:textId="0E8EDAC7" w:rsidR="00E77FEB" w:rsidRDefault="00E77FEB" w:rsidP="00FB6CD4">
            <w:pPr>
              <w:pStyle w:val="a0"/>
              <w:jc w:val="left"/>
            </w:pPr>
            <w:r>
              <w:rPr>
                <w:rFonts w:asciiTheme="minorEastAsia" w:hAnsiTheme="minorEastAsia" w:cstheme="minorEastAsia" w:hint="eastAsia"/>
                <w:szCs w:val="21"/>
              </w:rPr>
              <w:t>（</w:t>
            </w:r>
            <w:r w:rsidR="00EF57CA">
              <w:rPr>
                <w:rFonts w:asciiTheme="minorEastAsia" w:hAnsiTheme="minorEastAsia" w:cstheme="minorEastAsia"/>
                <w:szCs w:val="21"/>
              </w:rPr>
              <w:t>4</w:t>
            </w:r>
            <w:r>
              <w:rPr>
                <w:rFonts w:asciiTheme="minorEastAsia" w:hAnsiTheme="minorEastAsia" w:cstheme="minorEastAsia" w:hint="eastAsia"/>
                <w:szCs w:val="21"/>
              </w:rPr>
              <w:t>）</w:t>
            </w:r>
            <w:r>
              <w:rPr>
                <w:rFonts w:hint="eastAsia"/>
              </w:rPr>
              <w:t>确保</w:t>
            </w:r>
            <w:r w:rsidR="00EF57CA">
              <w:rPr>
                <w:rFonts w:hint="eastAsia"/>
              </w:rPr>
              <w:t>图片</w:t>
            </w:r>
            <w:r>
              <w:rPr>
                <w:rFonts w:hint="eastAsia"/>
              </w:rPr>
              <w:t>原版原貌无修改。</w:t>
            </w:r>
          </w:p>
          <w:p w14:paraId="196BBA2B" w14:textId="5680B358" w:rsidR="0081538B" w:rsidRDefault="0081538B" w:rsidP="00FB6CD4">
            <w:pPr>
              <w:pStyle w:val="a0"/>
              <w:jc w:val="left"/>
              <w:rPr>
                <w:rFonts w:asciiTheme="minorEastAsia" w:hAnsiTheme="minorEastAsia" w:cstheme="minorEastAsia"/>
                <w:szCs w:val="21"/>
              </w:rPr>
            </w:pPr>
            <w:r>
              <w:rPr>
                <w:rFonts w:hint="eastAsia"/>
              </w:rPr>
              <w:t>（</w:t>
            </w:r>
            <w:r>
              <w:rPr>
                <w:rFonts w:hint="eastAsia"/>
              </w:rPr>
              <w:t>5</w:t>
            </w:r>
            <w:r>
              <w:rPr>
                <w:rFonts w:hint="eastAsia"/>
              </w:rPr>
              <w:t>）确保数据存储安全、数据备份完整。</w:t>
            </w:r>
          </w:p>
          <w:p w14:paraId="2AEA1E38" w14:textId="4EE27315" w:rsidR="009F7B18" w:rsidRDefault="009F7B18" w:rsidP="00FB6CD4">
            <w:pPr>
              <w:pStyle w:val="a0"/>
              <w:jc w:val="left"/>
              <w:rPr>
                <w:rFonts w:asciiTheme="minorEastAsia" w:hAnsiTheme="minorEastAsia" w:cstheme="minorEastAsia"/>
                <w:szCs w:val="21"/>
              </w:rPr>
            </w:pPr>
            <w:r>
              <w:rPr>
                <w:rFonts w:asciiTheme="minorEastAsia" w:hAnsiTheme="minorEastAsia" w:cstheme="minorEastAsia" w:hint="eastAsia"/>
                <w:szCs w:val="21"/>
              </w:rPr>
              <w:t>（</w:t>
            </w:r>
            <w:r w:rsidR="0081538B">
              <w:rPr>
                <w:rFonts w:asciiTheme="minorEastAsia" w:hAnsiTheme="minorEastAsia" w:cstheme="minorEastAsia"/>
                <w:szCs w:val="21"/>
              </w:rPr>
              <w:t>6</w:t>
            </w:r>
            <w:r>
              <w:rPr>
                <w:rFonts w:asciiTheme="minorEastAsia" w:hAnsiTheme="minorEastAsia" w:cstheme="minorEastAsia" w:hint="eastAsia"/>
                <w:szCs w:val="21"/>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2960323" w14:textId="02908683" w:rsidR="009F7B18" w:rsidRDefault="009F7B18" w:rsidP="00FB6CD4">
            <w:pPr>
              <w:pStyle w:val="a0"/>
              <w:jc w:val="left"/>
              <w:rPr>
                <w:rFonts w:ascii="宋体" w:hAnsi="宋体"/>
                <w:szCs w:val="21"/>
              </w:rPr>
            </w:pPr>
            <w:r>
              <w:rPr>
                <w:rFonts w:asciiTheme="minorEastAsia" w:hAnsiTheme="minorEastAsia" w:cstheme="minorEastAsia" w:hint="eastAsia"/>
                <w:szCs w:val="21"/>
              </w:rPr>
              <w:t>2、提供完善的</w:t>
            </w:r>
            <w:r w:rsidR="00EF57CA">
              <w:rPr>
                <w:rFonts w:asciiTheme="minorEastAsia" w:hAnsiTheme="minorEastAsia" w:cstheme="minorEastAsia" w:hint="eastAsia"/>
                <w:szCs w:val="21"/>
              </w:rPr>
              <w:t>售后</w:t>
            </w:r>
            <w:r>
              <w:rPr>
                <w:rFonts w:asciiTheme="minorEastAsia" w:hAnsiTheme="minorEastAsia" w:cstheme="minorEastAsia" w:hint="eastAsia"/>
                <w:szCs w:val="21"/>
              </w:rPr>
              <w:t>服务，</w:t>
            </w:r>
            <w:r w:rsidR="00EF57CA">
              <w:rPr>
                <w:rFonts w:asciiTheme="minorEastAsia" w:hAnsiTheme="minorEastAsia" w:cstheme="minorEastAsia" w:hint="eastAsia"/>
                <w:szCs w:val="21"/>
              </w:rPr>
              <w:t>不符合《中医药古籍数字化工作手册》要求的图片</w:t>
            </w:r>
            <w:r>
              <w:rPr>
                <w:rFonts w:asciiTheme="minorEastAsia" w:hAnsiTheme="minorEastAsia" w:cstheme="minorEastAsia" w:hint="eastAsia"/>
                <w:szCs w:val="21"/>
              </w:rPr>
              <w:t>，一律予以</w:t>
            </w:r>
            <w:r w:rsidR="00EF57CA">
              <w:rPr>
                <w:rFonts w:asciiTheme="minorEastAsia" w:hAnsiTheme="minorEastAsia" w:cstheme="minorEastAsia" w:hint="eastAsia"/>
                <w:szCs w:val="21"/>
              </w:rPr>
              <w:t>复扫</w:t>
            </w:r>
            <w:r>
              <w:rPr>
                <w:rFonts w:asciiTheme="minorEastAsia" w:hAnsiTheme="minorEastAsia" w:cstheme="minorEastAsia" w:hint="eastAsia"/>
                <w:szCs w:val="21"/>
              </w:rPr>
              <w:t>，</w:t>
            </w:r>
            <w:r w:rsidR="00EF57CA">
              <w:rPr>
                <w:rFonts w:asciiTheme="minorEastAsia" w:hAnsiTheme="minorEastAsia" w:cstheme="minorEastAsia" w:hint="eastAsia"/>
                <w:szCs w:val="21"/>
              </w:rPr>
              <w:lastRenderedPageBreak/>
              <w:t>达到《中医药古籍数字化工作手册》要求为止，</w:t>
            </w:r>
            <w:r>
              <w:rPr>
                <w:rFonts w:asciiTheme="minorEastAsia" w:hAnsiTheme="minorEastAsia" w:cstheme="minorEastAsia" w:hint="eastAsia"/>
                <w:szCs w:val="21"/>
              </w:rPr>
              <w:t>不能以</w:t>
            </w:r>
            <w:r w:rsidR="00EF57CA">
              <w:rPr>
                <w:rFonts w:asciiTheme="minorEastAsia" w:hAnsiTheme="minorEastAsia" w:cstheme="minorEastAsia" w:hint="eastAsia"/>
                <w:szCs w:val="21"/>
              </w:rPr>
              <w:t>任何</w:t>
            </w:r>
            <w:r>
              <w:rPr>
                <w:rFonts w:asciiTheme="minorEastAsia" w:hAnsiTheme="minorEastAsia" w:cstheme="minorEastAsia" w:hint="eastAsia"/>
                <w:szCs w:val="21"/>
              </w:rPr>
              <w:t>原因为理由拒绝。</w:t>
            </w:r>
          </w:p>
        </w:tc>
      </w:tr>
    </w:tbl>
    <w:p w14:paraId="19323F12" w14:textId="77777777" w:rsidR="00D11C1A" w:rsidRPr="009F7B18" w:rsidRDefault="00D11C1A"/>
    <w:sectPr w:rsidR="00D11C1A" w:rsidRPr="009F7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5D4C" w14:textId="77777777" w:rsidR="005911A6" w:rsidRDefault="005911A6" w:rsidP="005966F3">
      <w:r>
        <w:separator/>
      </w:r>
    </w:p>
  </w:endnote>
  <w:endnote w:type="continuationSeparator" w:id="0">
    <w:p w14:paraId="1540DE4D" w14:textId="77777777" w:rsidR="005911A6" w:rsidRDefault="005911A6" w:rsidP="005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D07F" w14:textId="77777777" w:rsidR="005911A6" w:rsidRDefault="005911A6" w:rsidP="005966F3">
      <w:r>
        <w:separator/>
      </w:r>
    </w:p>
  </w:footnote>
  <w:footnote w:type="continuationSeparator" w:id="0">
    <w:p w14:paraId="1DD59C04" w14:textId="77777777" w:rsidR="005911A6" w:rsidRDefault="005911A6" w:rsidP="0059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C026F"/>
    <w:multiLevelType w:val="singleLevel"/>
    <w:tmpl w:val="C86C026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B18"/>
    <w:rsid w:val="00051C04"/>
    <w:rsid w:val="00082505"/>
    <w:rsid w:val="000E0F29"/>
    <w:rsid w:val="000E35EC"/>
    <w:rsid w:val="00154400"/>
    <w:rsid w:val="00192CD3"/>
    <w:rsid w:val="001A2DD9"/>
    <w:rsid w:val="002163FC"/>
    <w:rsid w:val="00246CD7"/>
    <w:rsid w:val="002B3346"/>
    <w:rsid w:val="003A553E"/>
    <w:rsid w:val="004767F2"/>
    <w:rsid w:val="0056199C"/>
    <w:rsid w:val="005911A6"/>
    <w:rsid w:val="005966F3"/>
    <w:rsid w:val="005E003F"/>
    <w:rsid w:val="006926D5"/>
    <w:rsid w:val="006B4E48"/>
    <w:rsid w:val="006C5CFB"/>
    <w:rsid w:val="00741F6C"/>
    <w:rsid w:val="007E0E0E"/>
    <w:rsid w:val="007E682F"/>
    <w:rsid w:val="0081538B"/>
    <w:rsid w:val="00844080"/>
    <w:rsid w:val="00877317"/>
    <w:rsid w:val="008973FB"/>
    <w:rsid w:val="008A3B22"/>
    <w:rsid w:val="008C61E9"/>
    <w:rsid w:val="008D1145"/>
    <w:rsid w:val="00936F6D"/>
    <w:rsid w:val="00973942"/>
    <w:rsid w:val="00980D10"/>
    <w:rsid w:val="009C7899"/>
    <w:rsid w:val="009F45AF"/>
    <w:rsid w:val="009F7B18"/>
    <w:rsid w:val="00A37578"/>
    <w:rsid w:val="00A70E73"/>
    <w:rsid w:val="00B33CF0"/>
    <w:rsid w:val="00BB69D9"/>
    <w:rsid w:val="00BB77FB"/>
    <w:rsid w:val="00BF3F0C"/>
    <w:rsid w:val="00C2010C"/>
    <w:rsid w:val="00C22A1A"/>
    <w:rsid w:val="00C44E9F"/>
    <w:rsid w:val="00C6647A"/>
    <w:rsid w:val="00D11C1A"/>
    <w:rsid w:val="00D27606"/>
    <w:rsid w:val="00DA4C8D"/>
    <w:rsid w:val="00DC1851"/>
    <w:rsid w:val="00E02811"/>
    <w:rsid w:val="00E77FEB"/>
    <w:rsid w:val="00EF57CA"/>
    <w:rsid w:val="00F85550"/>
    <w:rsid w:val="00FB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532A"/>
  <w15:docId w15:val="{2F7EE205-D3D0-4257-BC5B-404D12C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F7B18"/>
    <w:pPr>
      <w:widowControl w:val="0"/>
      <w:jc w:val="both"/>
    </w:pPr>
    <w:rPr>
      <w:szCs w:val="24"/>
    </w:rPr>
  </w:style>
  <w:style w:type="paragraph" w:styleId="4">
    <w:name w:val="heading 4"/>
    <w:basedOn w:val="a"/>
    <w:next w:val="a"/>
    <w:link w:val="40"/>
    <w:uiPriority w:val="9"/>
    <w:semiHidden/>
    <w:unhideWhenUsed/>
    <w:qFormat/>
    <w:rsid w:val="009F7B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9F7B18"/>
    <w:pPr>
      <w:spacing w:after="120"/>
    </w:pPr>
    <w:rPr>
      <w:rFonts w:ascii="Times New Roman" w:hAnsi="Times New Roman"/>
    </w:rPr>
  </w:style>
  <w:style w:type="character" w:customStyle="1" w:styleId="a4">
    <w:name w:val="正文文本 字符"/>
    <w:basedOn w:val="a1"/>
    <w:link w:val="a0"/>
    <w:rsid w:val="009F7B18"/>
    <w:rPr>
      <w:rFonts w:ascii="Times New Roman" w:hAnsi="Times New Roman"/>
      <w:szCs w:val="24"/>
    </w:rPr>
  </w:style>
  <w:style w:type="paragraph" w:styleId="a5">
    <w:name w:val="Plain Text"/>
    <w:basedOn w:val="a"/>
    <w:next w:val="4"/>
    <w:link w:val="a6"/>
    <w:qFormat/>
    <w:rsid w:val="009F7B18"/>
    <w:rPr>
      <w:rFonts w:ascii="宋体" w:hAnsi="Courier New"/>
      <w:szCs w:val="20"/>
    </w:rPr>
  </w:style>
  <w:style w:type="character" w:customStyle="1" w:styleId="a6">
    <w:name w:val="纯文本 字符"/>
    <w:basedOn w:val="a1"/>
    <w:link w:val="a5"/>
    <w:qFormat/>
    <w:rsid w:val="009F7B18"/>
    <w:rPr>
      <w:rFonts w:ascii="宋体" w:hAnsi="Courier New"/>
      <w:szCs w:val="20"/>
    </w:rPr>
  </w:style>
  <w:style w:type="paragraph" w:styleId="a7">
    <w:name w:val="footer"/>
    <w:basedOn w:val="a"/>
    <w:link w:val="a8"/>
    <w:unhideWhenUsed/>
    <w:qFormat/>
    <w:rsid w:val="009F7B18"/>
    <w:pPr>
      <w:tabs>
        <w:tab w:val="center" w:pos="4153"/>
        <w:tab w:val="right" w:pos="8306"/>
      </w:tabs>
      <w:snapToGrid w:val="0"/>
      <w:jc w:val="left"/>
    </w:pPr>
    <w:rPr>
      <w:sz w:val="18"/>
      <w:szCs w:val="18"/>
    </w:rPr>
  </w:style>
  <w:style w:type="character" w:customStyle="1" w:styleId="a8">
    <w:name w:val="页脚 字符"/>
    <w:basedOn w:val="a1"/>
    <w:link w:val="a7"/>
    <w:rsid w:val="009F7B18"/>
    <w:rPr>
      <w:sz w:val="18"/>
      <w:szCs w:val="18"/>
    </w:rPr>
  </w:style>
  <w:style w:type="character" w:customStyle="1" w:styleId="40">
    <w:name w:val="标题 4 字符"/>
    <w:basedOn w:val="a1"/>
    <w:link w:val="4"/>
    <w:uiPriority w:val="9"/>
    <w:semiHidden/>
    <w:rsid w:val="009F7B18"/>
    <w:rPr>
      <w:rFonts w:asciiTheme="majorHAnsi" w:eastAsiaTheme="majorEastAsia" w:hAnsiTheme="majorHAnsi" w:cstheme="majorBidi"/>
      <w:b/>
      <w:bCs/>
      <w:sz w:val="28"/>
      <w:szCs w:val="28"/>
    </w:rPr>
  </w:style>
  <w:style w:type="paragraph" w:styleId="a9">
    <w:name w:val="header"/>
    <w:basedOn w:val="a"/>
    <w:link w:val="aa"/>
    <w:uiPriority w:val="99"/>
    <w:unhideWhenUsed/>
    <w:rsid w:val="005966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596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116</Words>
  <Characters>665</Characters>
  <Application>Microsoft Office Word</Application>
  <DocSecurity>0</DocSecurity>
  <Lines>5</Lines>
  <Paragraphs>1</Paragraphs>
  <ScaleCrop>false</ScaleCrop>
  <Company>dell</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39</cp:revision>
  <dcterms:created xsi:type="dcterms:W3CDTF">2023-04-18T09:52:00Z</dcterms:created>
  <dcterms:modified xsi:type="dcterms:W3CDTF">2024-03-19T07:58:00Z</dcterms:modified>
</cp:coreProperties>
</file>